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DB06" w14:textId="77777777" w:rsidR="00F4020C" w:rsidRPr="0078072B" w:rsidRDefault="00F4020C" w:rsidP="0078072B">
      <w:pPr>
        <w:pStyle w:val="Title"/>
      </w:pPr>
      <w:r w:rsidRPr="0078072B">
        <w:t xml:space="preserve">Amy Lee </w:t>
      </w:r>
      <w:proofErr w:type="spellStart"/>
      <w:r w:rsidRPr="0078072B">
        <w:t>Kohout</w:t>
      </w:r>
      <w:proofErr w:type="spellEnd"/>
    </w:p>
    <w:p w14:paraId="24F35431" w14:textId="77777777" w:rsidR="00F4020C" w:rsidRDefault="006937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E0D15" wp14:editId="63A8C368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019800" cy="0"/>
                <wp:effectExtent l="0" t="12700" r="1270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E03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pt" to="47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1DlBAIAABMEAAAOAAAAZHJzL2Uyb0RvYy54bWysU1HP0yAUfTfxPxDeu7b76uyadV/Muvky&#13;&#10;dcmnP4ABXYkUCLB1i/G/e6HbdPpijH2gwL0czrnnsng+9xKduHVCqxrnkwwjrqhmQh1q/OXzJikx&#13;&#10;cp4oRqRWvMYX7vDz8vWrxWAqPtWdloxbBCDKVYOpcee9qdLU0Y73xE204QqCrbY98bC0h5RZMgB6&#13;&#10;L9Npls3SQVtmrKbcOdhtxiBeRvy25dR/alvHPZI1Bm4+jjaO+zCmywWpDpaYTtArDfIPLHoiFFx6&#13;&#10;h2qIJ+hoxR9QvaBWO936CdV9qttWUB41gJo8+03NS0cMj1qgOM7cy+T+Hyz9eNpZJBh4h5EiPVi0&#13;&#10;FYqjaajMYFwFCSu1s0EbPasXs9X0q4NY+hAMC2cAaT980AxAyNHrWJBza/twGKSic6z75V53fvaI&#13;&#10;wuYsy+dlBvbQWywl1e2gsc6/57pHYVJjCewiMDltnQ9ESHVLCfcovRFSRlulQkONn8ocoEPIaSlY&#13;&#10;iMaFPexX0qITCZ0RvyAZ0B7SrD4qFtE6Ttj6OvdEyHEO+VIFPNACfK6z0fpv82y+LtdlkRTT2Top&#13;&#10;sqZJ3m1WRTLb5G/fNE/NatXk3wO1vKg6wRhXgd2tDfPi72y+Poixge6NeK9D+ogeJQLZ2z+SjmYG&#13;&#10;/0bP95pddjZUI/gKnReTr68ktPav65j18y0vfwAAAP//AwBQSwMEFAAGAAgAAAAhALBH9oXaAAAA&#13;&#10;DAEAAA8AAABkcnMvZG93bnJldi54bWxMT01PwzAMvSPxHyIjcWPpxoe2rumEQNzgwOAHeI1pColT&#13;&#10;NdlW+PW44sAufraf/PxetRmDVwcaUhfZwHxWgCJuou24NfD+9nS1BJUyskUfmQx8U4JNfX5WYWnj&#13;&#10;kV/psM2tEhFOJRpwOfel1qlxFDDNYk8s3EccAmYZh1bbAY8iHrxeFMWdDtixfHDY04Oj5mu7Dwae&#13;&#10;b+arl0K7/nppPerPnyb5IRlzeTE+rqXcr0FlGvP/BUwZxD/UYmwX92yT8gYWEidPICj06nZqdn8L&#13;&#10;XVf6NET9CwAA//8DAFBLAQItABQABgAIAAAAIQC2gziS/gAAAOEBAAATAAAAAAAAAAAAAAAAAAAA&#13;&#10;AABbQ29udGVudF9UeXBlc10ueG1sUEsBAi0AFAAGAAgAAAAhADj9If/WAAAAlAEAAAsAAAAAAAAA&#13;&#10;AAAAAAAALwEAAF9yZWxzLy5yZWxzUEsBAi0AFAAGAAgAAAAhAObPUOUEAgAAEwQAAA4AAAAAAAAA&#13;&#10;AAAAAAAALgIAAGRycy9lMm9Eb2MueG1sUEsBAi0AFAAGAAgAAAAhALBH9oXaAAAADAEAAA8AAAAA&#13;&#10;AAAAAAAAAAAAXgQAAGRycy9kb3ducmV2LnhtbFBLBQYAAAAABAAEAPMAAABlBQAAAAA=&#13;&#10;" strokeweight="3pt">
                <o:lock v:ext="edit" shapetype="f"/>
              </v:line>
            </w:pict>
          </mc:Fallback>
        </mc:AlternateContent>
      </w:r>
    </w:p>
    <w:p w14:paraId="25F19B91" w14:textId="77777777" w:rsidR="00F6644E" w:rsidRPr="00F2455B" w:rsidRDefault="00E74605" w:rsidP="005F211E">
      <w:pPr>
        <w:rPr>
          <w:sz w:val="22"/>
          <w:szCs w:val="22"/>
        </w:rPr>
      </w:pPr>
      <w:r>
        <w:rPr>
          <w:sz w:val="22"/>
          <w:szCs w:val="22"/>
        </w:rPr>
        <w:t>14 East</w:t>
      </w:r>
      <w:r w:rsidR="00C2121F">
        <w:rPr>
          <w:sz w:val="22"/>
          <w:szCs w:val="22"/>
        </w:rPr>
        <w:t xml:space="preserve"> Cache La Poudre</w:t>
      </w:r>
      <w:r>
        <w:rPr>
          <w:sz w:val="22"/>
          <w:szCs w:val="22"/>
        </w:rPr>
        <w:t xml:space="preserve"> St. Colorado Springs, CO 80903</w:t>
      </w:r>
      <w:r w:rsidR="006050E2">
        <w:rPr>
          <w:sz w:val="22"/>
          <w:szCs w:val="22"/>
        </w:rPr>
        <w:tab/>
      </w:r>
      <w:r w:rsidR="00F4020C" w:rsidRPr="00F2455B">
        <w:rPr>
          <w:sz w:val="22"/>
          <w:szCs w:val="22"/>
        </w:rPr>
        <w:t>email</w:t>
      </w:r>
      <w:r w:rsidR="005271C7" w:rsidRPr="00F2455B">
        <w:rPr>
          <w:sz w:val="22"/>
          <w:szCs w:val="22"/>
        </w:rPr>
        <w:t xml:space="preserve">: </w:t>
      </w:r>
      <w:r w:rsidR="009B4A53">
        <w:rPr>
          <w:sz w:val="22"/>
          <w:szCs w:val="22"/>
        </w:rPr>
        <w:t>a</w:t>
      </w:r>
      <w:r w:rsidR="006050E2">
        <w:rPr>
          <w:sz w:val="22"/>
          <w:szCs w:val="22"/>
        </w:rPr>
        <w:t>kohout@coloradocollege.edu</w:t>
      </w:r>
      <w:r w:rsidR="00DE46C7">
        <w:rPr>
          <w:sz w:val="22"/>
          <w:szCs w:val="22"/>
        </w:rPr>
        <w:t xml:space="preserve"> </w:t>
      </w:r>
      <w:r w:rsidR="00DE46C7">
        <w:rPr>
          <w:sz w:val="22"/>
          <w:szCs w:val="22"/>
        </w:rPr>
        <w:tab/>
        <w:t xml:space="preserve">   </w:t>
      </w:r>
      <w:r w:rsidR="006050E2">
        <w:rPr>
          <w:sz w:val="22"/>
          <w:szCs w:val="22"/>
        </w:rPr>
        <w:tab/>
      </w:r>
      <w:r w:rsidR="006050E2">
        <w:rPr>
          <w:sz w:val="22"/>
          <w:szCs w:val="22"/>
        </w:rPr>
        <w:tab/>
      </w:r>
      <w:r w:rsidR="006050E2">
        <w:rPr>
          <w:sz w:val="22"/>
          <w:szCs w:val="22"/>
        </w:rPr>
        <w:tab/>
      </w:r>
      <w:r w:rsidR="006050E2">
        <w:rPr>
          <w:sz w:val="22"/>
          <w:szCs w:val="22"/>
        </w:rPr>
        <w:tab/>
      </w:r>
      <w:r w:rsidR="006050E2">
        <w:rPr>
          <w:sz w:val="22"/>
          <w:szCs w:val="22"/>
        </w:rPr>
        <w:tab/>
      </w:r>
      <w:r w:rsidR="006050E2">
        <w:rPr>
          <w:sz w:val="22"/>
          <w:szCs w:val="22"/>
        </w:rPr>
        <w:tab/>
      </w:r>
      <w:r w:rsidR="006050E2">
        <w:rPr>
          <w:sz w:val="22"/>
          <w:szCs w:val="22"/>
        </w:rPr>
        <w:tab/>
      </w:r>
      <w:r w:rsidR="00F4020C" w:rsidRPr="00F2455B">
        <w:rPr>
          <w:sz w:val="22"/>
          <w:szCs w:val="22"/>
        </w:rPr>
        <w:t xml:space="preserve"> </w:t>
      </w:r>
    </w:p>
    <w:p w14:paraId="40E9D341" w14:textId="77777777" w:rsidR="00A13B43" w:rsidRDefault="00A13B43" w:rsidP="00B553B2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p w14:paraId="40514968" w14:textId="6B766494" w:rsidR="002B4A68" w:rsidRDefault="002B4A68" w:rsidP="009F77D2">
      <w:pPr>
        <w:pStyle w:val="BodyTextIndent"/>
        <w:tabs>
          <w:tab w:val="clear" w:pos="1350"/>
          <w:tab w:val="left" w:pos="720"/>
        </w:tabs>
        <w:rPr>
          <w:b w:val="0"/>
        </w:rPr>
      </w:pPr>
      <w:r>
        <w:rPr>
          <w:b w:val="0"/>
        </w:rPr>
        <w:t>Associate Professor, Department of History, Colorado College, July 2022-present.</w:t>
      </w:r>
    </w:p>
    <w:p w14:paraId="0E739244" w14:textId="02BEE903" w:rsidR="00110EE2" w:rsidRDefault="00110EE2" w:rsidP="00110EE2">
      <w:pPr>
        <w:pStyle w:val="BodyTextIndent"/>
        <w:tabs>
          <w:tab w:val="clear" w:pos="1350"/>
          <w:tab w:val="left" w:pos="720"/>
        </w:tabs>
        <w:rPr>
          <w:b w:val="0"/>
        </w:rPr>
      </w:pPr>
      <w:r>
        <w:rPr>
          <w:b w:val="0"/>
        </w:rPr>
        <w:t>Assistant Professor, Department of History, Colorado College, August 2016-June 2022.</w:t>
      </w:r>
    </w:p>
    <w:p w14:paraId="37FD60B3" w14:textId="77777777" w:rsidR="00110EE2" w:rsidRDefault="00110EE2" w:rsidP="009F77D2">
      <w:pPr>
        <w:pStyle w:val="BodyTextIndent"/>
        <w:tabs>
          <w:tab w:val="clear" w:pos="1350"/>
          <w:tab w:val="left" w:pos="720"/>
        </w:tabs>
        <w:rPr>
          <w:b w:val="0"/>
        </w:rPr>
      </w:pPr>
    </w:p>
    <w:p w14:paraId="3E99D12E" w14:textId="77777777" w:rsidR="00A13B43" w:rsidRDefault="00A13B43" w:rsidP="009F77D2">
      <w:pPr>
        <w:pStyle w:val="BodyTextIndent"/>
        <w:tabs>
          <w:tab w:val="clear" w:pos="1350"/>
          <w:tab w:val="left" w:pos="720"/>
        </w:tabs>
        <w:rPr>
          <w:b w:val="0"/>
        </w:rPr>
      </w:pPr>
      <w:r>
        <w:rPr>
          <w:b w:val="0"/>
        </w:rPr>
        <w:t xml:space="preserve">Visiting Assistant Professor of Environmental </w:t>
      </w:r>
      <w:r w:rsidR="009F77D2">
        <w:rPr>
          <w:b w:val="0"/>
        </w:rPr>
        <w:t>Humanities</w:t>
      </w:r>
      <w:r>
        <w:rPr>
          <w:b w:val="0"/>
        </w:rPr>
        <w:t>,</w:t>
      </w:r>
      <w:r w:rsidR="00C12F41">
        <w:rPr>
          <w:b w:val="0"/>
        </w:rPr>
        <w:t xml:space="preserve"> </w:t>
      </w:r>
      <w:r w:rsidR="009F77D2">
        <w:rPr>
          <w:b w:val="0"/>
        </w:rPr>
        <w:t xml:space="preserve">Environmental Studies Department, </w:t>
      </w:r>
      <w:r w:rsidR="009F77D2">
        <w:rPr>
          <w:b w:val="0"/>
        </w:rPr>
        <w:tab/>
      </w:r>
      <w:r w:rsidR="00C677CB">
        <w:rPr>
          <w:b w:val="0"/>
        </w:rPr>
        <w:t>Davidson College</w:t>
      </w:r>
      <w:r>
        <w:rPr>
          <w:b w:val="0"/>
        </w:rPr>
        <w:t xml:space="preserve">, </w:t>
      </w:r>
      <w:r w:rsidR="00C677CB">
        <w:rPr>
          <w:b w:val="0"/>
        </w:rPr>
        <w:t>2015-2016</w:t>
      </w:r>
      <w:r w:rsidR="00990EB1">
        <w:rPr>
          <w:b w:val="0"/>
        </w:rPr>
        <w:t>.</w:t>
      </w:r>
    </w:p>
    <w:p w14:paraId="2DFA9A65" w14:textId="77777777" w:rsidR="00A13B43" w:rsidRDefault="00A13B43" w:rsidP="00A13B43">
      <w:pPr>
        <w:pStyle w:val="BodyTextIndent"/>
        <w:rPr>
          <w:b w:val="0"/>
        </w:rPr>
      </w:pPr>
    </w:p>
    <w:p w14:paraId="0201CF84" w14:textId="77777777" w:rsidR="005271C7" w:rsidRPr="00B553B2" w:rsidRDefault="00F4020C" w:rsidP="00B553B2">
      <w:pPr>
        <w:pStyle w:val="Heading1"/>
        <w:rPr>
          <w:b/>
          <w:sz w:val="24"/>
          <w:szCs w:val="24"/>
        </w:rPr>
      </w:pPr>
      <w:r w:rsidRPr="00B553B2">
        <w:rPr>
          <w:b/>
          <w:sz w:val="24"/>
          <w:szCs w:val="24"/>
        </w:rPr>
        <w:t>EDUCATION</w:t>
      </w:r>
    </w:p>
    <w:p w14:paraId="1A829E9F" w14:textId="77777777" w:rsidR="00BE308B" w:rsidRPr="00751225" w:rsidRDefault="009C74AF" w:rsidP="00DF759C">
      <w:pPr>
        <w:pStyle w:val="BodyTextIndent"/>
        <w:rPr>
          <w:b w:val="0"/>
        </w:rPr>
      </w:pPr>
      <w:r w:rsidRPr="00751225">
        <w:rPr>
          <w:b w:val="0"/>
        </w:rPr>
        <w:t>Ph.D.</w:t>
      </w:r>
      <w:r w:rsidR="00A12E5E">
        <w:rPr>
          <w:b w:val="0"/>
        </w:rPr>
        <w:t xml:space="preserve">, History, </w:t>
      </w:r>
      <w:r w:rsidR="00B553B2" w:rsidRPr="00751225">
        <w:rPr>
          <w:b w:val="0"/>
        </w:rPr>
        <w:t>Cornell University, Ithaca, New York</w:t>
      </w:r>
      <w:r w:rsidR="00A12E5E">
        <w:rPr>
          <w:b w:val="0"/>
        </w:rPr>
        <w:t>, May 2015.</w:t>
      </w:r>
    </w:p>
    <w:p w14:paraId="200BFEED" w14:textId="77777777" w:rsidR="00BE308B" w:rsidRDefault="00B553B2" w:rsidP="0085401A">
      <w:pPr>
        <w:pStyle w:val="BodyTextIndent"/>
        <w:tabs>
          <w:tab w:val="clear" w:pos="1350"/>
          <w:tab w:val="left" w:pos="720"/>
        </w:tabs>
        <w:rPr>
          <w:b w:val="0"/>
        </w:rPr>
      </w:pPr>
      <w:r w:rsidRPr="00751225">
        <w:rPr>
          <w:b w:val="0"/>
        </w:rPr>
        <w:tab/>
      </w:r>
      <w:r w:rsidR="00E807DD" w:rsidRPr="00751225">
        <w:rPr>
          <w:b w:val="0"/>
        </w:rPr>
        <w:t xml:space="preserve">Dissertation: </w:t>
      </w:r>
      <w:r w:rsidR="00751225">
        <w:rPr>
          <w:b w:val="0"/>
        </w:rPr>
        <w:t>“</w:t>
      </w:r>
      <w:r w:rsidR="001B4023" w:rsidRPr="00751225">
        <w:rPr>
          <w:b w:val="0"/>
        </w:rPr>
        <w:t>From the Field</w:t>
      </w:r>
      <w:r w:rsidR="00E807DD" w:rsidRPr="00751225">
        <w:rPr>
          <w:b w:val="0"/>
        </w:rPr>
        <w:t xml:space="preserve">: Nature and </w:t>
      </w:r>
      <w:r w:rsidR="001F68EE">
        <w:rPr>
          <w:b w:val="0"/>
        </w:rPr>
        <w:t>Work</w:t>
      </w:r>
      <w:r w:rsidR="00E807DD" w:rsidRPr="00751225">
        <w:rPr>
          <w:b w:val="0"/>
        </w:rPr>
        <w:t xml:space="preserve"> o</w:t>
      </w:r>
      <w:r w:rsidR="00C015E6" w:rsidRPr="00751225">
        <w:rPr>
          <w:b w:val="0"/>
        </w:rPr>
        <w:t>n American Frontiers, 187</w:t>
      </w:r>
      <w:r w:rsidR="00E807DD" w:rsidRPr="00751225">
        <w:rPr>
          <w:b w:val="0"/>
        </w:rPr>
        <w:t>6-1909</w:t>
      </w:r>
      <w:r w:rsidR="00751225">
        <w:rPr>
          <w:b w:val="0"/>
        </w:rPr>
        <w:t>”</w:t>
      </w:r>
    </w:p>
    <w:p w14:paraId="073F8751" w14:textId="77777777" w:rsidR="000F5156" w:rsidRDefault="0014170F" w:rsidP="0085401A">
      <w:pPr>
        <w:pStyle w:val="BodyTextIndent"/>
        <w:tabs>
          <w:tab w:val="clear" w:pos="1350"/>
          <w:tab w:val="left" w:pos="720"/>
        </w:tabs>
        <w:rPr>
          <w:b w:val="0"/>
        </w:rPr>
      </w:pPr>
      <w:r>
        <w:rPr>
          <w:b w:val="0"/>
        </w:rPr>
        <w:tab/>
      </w:r>
      <w:r w:rsidR="00B553B2" w:rsidRPr="00751225">
        <w:rPr>
          <w:b w:val="0"/>
        </w:rPr>
        <w:tab/>
      </w:r>
    </w:p>
    <w:p w14:paraId="2B36F143" w14:textId="77777777" w:rsidR="00C96BA3" w:rsidRPr="00751225" w:rsidRDefault="000F5156" w:rsidP="0085401A">
      <w:pPr>
        <w:pStyle w:val="BodyTextIndent"/>
        <w:tabs>
          <w:tab w:val="clear" w:pos="1350"/>
          <w:tab w:val="left" w:pos="720"/>
        </w:tabs>
        <w:rPr>
          <w:b w:val="0"/>
        </w:rPr>
      </w:pPr>
      <w:r>
        <w:rPr>
          <w:b w:val="0"/>
        </w:rPr>
        <w:tab/>
      </w:r>
      <w:r w:rsidR="00C96BA3" w:rsidRPr="00751225">
        <w:rPr>
          <w:b w:val="0"/>
        </w:rPr>
        <w:t>Committee: Aaron Sachs</w:t>
      </w:r>
      <w:r w:rsidR="00B553B2" w:rsidRPr="00751225">
        <w:rPr>
          <w:b w:val="0"/>
        </w:rPr>
        <w:t xml:space="preserve"> (chair)</w:t>
      </w:r>
      <w:r w:rsidR="00C96BA3" w:rsidRPr="00751225">
        <w:rPr>
          <w:b w:val="0"/>
        </w:rPr>
        <w:t>, Sara Pritchard</w:t>
      </w:r>
      <w:r w:rsidR="0078072B">
        <w:rPr>
          <w:b w:val="0"/>
        </w:rPr>
        <w:t xml:space="preserve">, </w:t>
      </w:r>
      <w:r w:rsidR="0078072B" w:rsidRPr="00751225">
        <w:rPr>
          <w:b w:val="0"/>
        </w:rPr>
        <w:t xml:space="preserve">Eric </w:t>
      </w:r>
      <w:proofErr w:type="spellStart"/>
      <w:r w:rsidR="0078072B" w:rsidRPr="00751225">
        <w:rPr>
          <w:b w:val="0"/>
        </w:rPr>
        <w:t>Tagliacozzo</w:t>
      </w:r>
      <w:proofErr w:type="spellEnd"/>
    </w:p>
    <w:p w14:paraId="75D27213" w14:textId="629142F8" w:rsidR="005271C7" w:rsidRPr="00751225" w:rsidRDefault="00B553B2" w:rsidP="00C95AAE">
      <w:pPr>
        <w:pStyle w:val="BodyTextIndent"/>
        <w:tabs>
          <w:tab w:val="clear" w:pos="1350"/>
          <w:tab w:val="left" w:pos="720"/>
        </w:tabs>
        <w:ind w:left="720" w:hanging="720"/>
        <w:rPr>
          <w:b w:val="0"/>
        </w:rPr>
      </w:pPr>
      <w:r w:rsidRPr="00751225">
        <w:rPr>
          <w:b w:val="0"/>
        </w:rPr>
        <w:tab/>
      </w:r>
      <w:r w:rsidR="00BE308B" w:rsidRPr="00751225">
        <w:rPr>
          <w:b w:val="0"/>
        </w:rPr>
        <w:t>F</w:t>
      </w:r>
      <w:r w:rsidR="00501699" w:rsidRPr="00751225">
        <w:rPr>
          <w:b w:val="0"/>
        </w:rPr>
        <w:t xml:space="preserve">ields: </w:t>
      </w:r>
      <w:r w:rsidR="00693B3D">
        <w:rPr>
          <w:b w:val="0"/>
        </w:rPr>
        <w:t>U.S.</w:t>
      </w:r>
      <w:r w:rsidR="00501699" w:rsidRPr="00751225">
        <w:rPr>
          <w:b w:val="0"/>
        </w:rPr>
        <w:t xml:space="preserve"> history, environmental and cultural</w:t>
      </w:r>
      <w:r w:rsidR="00C95AAE">
        <w:rPr>
          <w:b w:val="0"/>
        </w:rPr>
        <w:t xml:space="preserve">; </w:t>
      </w:r>
      <w:r w:rsidR="00501699" w:rsidRPr="00751225">
        <w:rPr>
          <w:b w:val="0"/>
        </w:rPr>
        <w:t>history of technology; modern Southeast Asian history</w:t>
      </w:r>
      <w:r w:rsidR="00C96BA3" w:rsidRPr="00751225">
        <w:rPr>
          <w:b w:val="0"/>
        </w:rPr>
        <w:t xml:space="preserve"> </w:t>
      </w:r>
    </w:p>
    <w:p w14:paraId="256F41D5" w14:textId="77777777" w:rsidR="00F6644E" w:rsidRPr="00751225" w:rsidRDefault="00F6644E" w:rsidP="00DF759C">
      <w:pPr>
        <w:pStyle w:val="BodyTextIndent"/>
        <w:rPr>
          <w:b w:val="0"/>
        </w:rPr>
      </w:pPr>
    </w:p>
    <w:p w14:paraId="383D56D4" w14:textId="77777777" w:rsidR="00751225" w:rsidRDefault="009C74AF" w:rsidP="00DF759C">
      <w:pPr>
        <w:pStyle w:val="BodyTextIndent"/>
        <w:rPr>
          <w:b w:val="0"/>
        </w:rPr>
      </w:pPr>
      <w:r w:rsidRPr="00751225">
        <w:rPr>
          <w:b w:val="0"/>
        </w:rPr>
        <w:t xml:space="preserve">M.A., History, Cornell University, Ithaca, New York, </w:t>
      </w:r>
      <w:r w:rsidR="00751225">
        <w:rPr>
          <w:b w:val="0"/>
        </w:rPr>
        <w:t>August</w:t>
      </w:r>
      <w:r w:rsidRPr="00751225">
        <w:rPr>
          <w:b w:val="0"/>
        </w:rPr>
        <w:t xml:space="preserve"> 2011.</w:t>
      </w:r>
      <w:r w:rsidR="00751225">
        <w:rPr>
          <w:b w:val="0"/>
        </w:rPr>
        <w:t xml:space="preserve"> </w:t>
      </w:r>
    </w:p>
    <w:p w14:paraId="2438E3AD" w14:textId="77777777" w:rsidR="000F5156" w:rsidRDefault="000F5156" w:rsidP="00DF759C">
      <w:pPr>
        <w:pStyle w:val="BodyTextIndent"/>
        <w:rPr>
          <w:b w:val="0"/>
        </w:rPr>
      </w:pPr>
    </w:p>
    <w:p w14:paraId="35832376" w14:textId="77777777" w:rsidR="009653D1" w:rsidRPr="00751225" w:rsidRDefault="00F4020C" w:rsidP="00DF759C">
      <w:pPr>
        <w:pStyle w:val="BodyTextIndent"/>
        <w:rPr>
          <w:b w:val="0"/>
        </w:rPr>
      </w:pPr>
      <w:r w:rsidRPr="00751225">
        <w:rPr>
          <w:b w:val="0"/>
        </w:rPr>
        <w:t>B.A., History, with distinction,</w:t>
      </w:r>
      <w:r w:rsidR="009C74AF" w:rsidRPr="00751225">
        <w:rPr>
          <w:b w:val="0"/>
        </w:rPr>
        <w:t xml:space="preserve"> Yale University, New Haven, Connecticut, </w:t>
      </w:r>
      <w:r w:rsidRPr="00751225">
        <w:rPr>
          <w:b w:val="0"/>
        </w:rPr>
        <w:t xml:space="preserve">May 2004. </w:t>
      </w:r>
    </w:p>
    <w:p w14:paraId="6E6F2FEE" w14:textId="77777777" w:rsidR="00DA1512" w:rsidRPr="00B5598C" w:rsidRDefault="00DA1512" w:rsidP="00B5598C"/>
    <w:p w14:paraId="3A8E9E92" w14:textId="445DB499" w:rsidR="00041F42" w:rsidRDefault="00041F42" w:rsidP="00041F42">
      <w:pPr>
        <w:pStyle w:val="Heading1"/>
        <w:rPr>
          <w:b/>
          <w:sz w:val="24"/>
          <w:szCs w:val="24"/>
        </w:rPr>
      </w:pPr>
      <w:r w:rsidRPr="00B553B2">
        <w:rPr>
          <w:b/>
          <w:sz w:val="24"/>
          <w:szCs w:val="24"/>
        </w:rPr>
        <w:t>PUBLICATIONS</w:t>
      </w:r>
    </w:p>
    <w:p w14:paraId="6B53BFFA" w14:textId="77777777" w:rsidR="00110EE2" w:rsidRPr="00751225" w:rsidRDefault="00110EE2" w:rsidP="00110EE2">
      <w:pPr>
        <w:pStyle w:val="Heading1"/>
        <w:rPr>
          <w:sz w:val="24"/>
          <w:szCs w:val="24"/>
        </w:rPr>
      </w:pPr>
    </w:p>
    <w:p w14:paraId="06F8CBCA" w14:textId="77777777" w:rsidR="00110EE2" w:rsidRPr="002B4A68" w:rsidRDefault="00110EE2" w:rsidP="00110EE2">
      <w:pPr>
        <w:rPr>
          <w:i/>
        </w:rPr>
      </w:pPr>
      <w:r w:rsidRPr="002B4A68">
        <w:rPr>
          <w:i/>
        </w:rPr>
        <w:t>Taking the Field: Soldiers, Nature, and Empire on American Frontiers</w:t>
      </w:r>
    </w:p>
    <w:p w14:paraId="11AEC280" w14:textId="5CE32FC3" w:rsidR="00110EE2" w:rsidRDefault="00110EE2" w:rsidP="00110EE2">
      <w:pPr>
        <w:ind w:left="720"/>
      </w:pPr>
      <w:r>
        <w:t>f</w:t>
      </w:r>
      <w:r>
        <w:t>orthcoming, Many Wests series, University of Nebraska Press, January 2023.</w:t>
      </w:r>
    </w:p>
    <w:p w14:paraId="7868723A" w14:textId="77777777" w:rsidR="00110EE2" w:rsidRDefault="00110EE2" w:rsidP="00110EE2">
      <w:pPr>
        <w:ind w:left="720"/>
      </w:pPr>
      <w:hyperlink r:id="rId7" w:history="1">
        <w:r w:rsidRPr="00F13542">
          <w:rPr>
            <w:rStyle w:val="Hyperlink"/>
          </w:rPr>
          <w:t>https://www.nebraskapress.unl.edu/nebraska/9781496215215/</w:t>
        </w:r>
      </w:hyperlink>
      <w:r>
        <w:t xml:space="preserve"> </w:t>
      </w:r>
    </w:p>
    <w:p w14:paraId="59E618D6" w14:textId="77777777" w:rsidR="00110EE2" w:rsidRPr="00110EE2" w:rsidRDefault="00110EE2" w:rsidP="00110EE2">
      <w:pPr>
        <w:ind w:left="720"/>
      </w:pPr>
    </w:p>
    <w:p w14:paraId="0C660A1A" w14:textId="12ED5F2D" w:rsidR="00DE08B8" w:rsidRPr="00DE08B8" w:rsidRDefault="00F51B4E" w:rsidP="00FD1099">
      <w:pPr>
        <w:ind w:left="720" w:hanging="720"/>
        <w:rPr>
          <w:u w:color="0000FF"/>
        </w:rPr>
      </w:pPr>
      <w:r>
        <w:rPr>
          <w:u w:color="0000FF"/>
        </w:rPr>
        <w:t>“</w:t>
      </w:r>
      <w:r w:rsidRPr="00AB3DC8">
        <w:rPr>
          <w:u w:color="0000FF"/>
        </w:rPr>
        <w:t>More than birds: loss and reconnection at the national museum of natural history,</w:t>
      </w:r>
      <w:r>
        <w:rPr>
          <w:u w:color="0000FF"/>
        </w:rPr>
        <w:t>”</w:t>
      </w:r>
      <w:r w:rsidRPr="00AB3DC8">
        <w:rPr>
          <w:u w:color="0000FF"/>
        </w:rPr>
        <w:t xml:space="preserve"> </w:t>
      </w:r>
      <w:r w:rsidRPr="00AB3DC8">
        <w:rPr>
          <w:i/>
          <w:u w:color="0000FF"/>
        </w:rPr>
        <w:t>Museum History Journal</w:t>
      </w:r>
      <w:r w:rsidRPr="00AB3DC8">
        <w:rPr>
          <w:u w:color="0000FF"/>
        </w:rPr>
        <w:t xml:space="preserve">, </w:t>
      </w:r>
      <w:r w:rsidR="00AE5388">
        <w:rPr>
          <w:u w:color="0000FF"/>
        </w:rPr>
        <w:t>10:1 (2017), pp. 83-96</w:t>
      </w:r>
      <w:r>
        <w:rPr>
          <w:u w:color="0000FF"/>
        </w:rPr>
        <w:t xml:space="preserve">. </w:t>
      </w:r>
      <w:hyperlink r:id="rId8" w:history="1">
        <w:r w:rsidR="00DE08B8" w:rsidRPr="00DE08B8">
          <w:rPr>
            <w:rStyle w:val="Hyperlink"/>
            <w:u w:color="0000FF"/>
          </w:rPr>
          <w:t>https://doi.org/10.1080/19369816.2016.1257852</w:t>
        </w:r>
      </w:hyperlink>
    </w:p>
    <w:p w14:paraId="419E50BA" w14:textId="77777777" w:rsidR="00122CF8" w:rsidRDefault="00122CF8" w:rsidP="00DE08B8">
      <w:pPr>
        <w:rPr>
          <w:u w:color="0000FF"/>
        </w:rPr>
      </w:pPr>
    </w:p>
    <w:p w14:paraId="718BBBC5" w14:textId="14FD5ADF" w:rsidR="00041F42" w:rsidRDefault="00041F42" w:rsidP="00386733">
      <w:pPr>
        <w:ind w:left="720" w:hanging="720"/>
        <w:rPr>
          <w:iCs/>
          <w:u w:color="0000FF"/>
        </w:rPr>
      </w:pPr>
      <w:r>
        <w:rPr>
          <w:u w:color="0000FF"/>
        </w:rPr>
        <w:t xml:space="preserve">“Museums” in </w:t>
      </w:r>
      <w:r w:rsidRPr="00A5172A">
        <w:rPr>
          <w:i/>
          <w:iCs/>
          <w:u w:color="0000FF"/>
        </w:rPr>
        <w:t>A Companion to the History of American Science</w:t>
      </w:r>
      <w:r>
        <w:rPr>
          <w:i/>
          <w:iCs/>
          <w:u w:color="0000FF"/>
        </w:rPr>
        <w:t xml:space="preserve">, </w:t>
      </w:r>
      <w:r w:rsidR="00386733">
        <w:rPr>
          <w:u w:color="0000FF"/>
        </w:rPr>
        <w:t xml:space="preserve">edited by </w:t>
      </w:r>
      <w:r>
        <w:rPr>
          <w:iCs/>
          <w:u w:color="0000FF"/>
        </w:rPr>
        <w:t xml:space="preserve">Mark Largent and Georgina Montgomery, </w:t>
      </w:r>
      <w:r w:rsidR="00386733">
        <w:rPr>
          <w:iCs/>
          <w:u w:color="0000FF"/>
        </w:rPr>
        <w:t>431-443</w:t>
      </w:r>
      <w:r>
        <w:rPr>
          <w:iCs/>
          <w:u w:color="0000FF"/>
        </w:rPr>
        <w:t>. Malden, MA: Blackwell, 2015.</w:t>
      </w:r>
    </w:p>
    <w:p w14:paraId="18AF6A5B" w14:textId="77777777" w:rsidR="00122CF8" w:rsidRPr="001C18BD" w:rsidRDefault="00122CF8" w:rsidP="00041F42">
      <w:pPr>
        <w:rPr>
          <w:u w:color="0000FF"/>
        </w:rPr>
      </w:pPr>
    </w:p>
    <w:p w14:paraId="1C8FED38" w14:textId="77777777" w:rsidR="00041F42" w:rsidRDefault="00041F42" w:rsidP="00041F42">
      <w:r w:rsidRPr="00B553B2">
        <w:t xml:space="preserve">“From the Aviary: </w:t>
      </w:r>
      <w:r w:rsidRPr="00B553B2">
        <w:rPr>
          <w:i/>
        </w:rPr>
        <w:t>Haliaeetus leucocephalus</w:t>
      </w:r>
      <w:r w:rsidRPr="00B553B2">
        <w:t xml:space="preserve">,” </w:t>
      </w:r>
      <w:r w:rsidRPr="00B553B2">
        <w:rPr>
          <w:i/>
        </w:rPr>
        <w:t>The Appendix</w:t>
      </w:r>
      <w:r w:rsidR="001C18BD">
        <w:t xml:space="preserve"> 1:2 (April 2013), 64-66.</w:t>
      </w:r>
      <w:r w:rsidR="008A1BE5">
        <w:tab/>
      </w:r>
      <w:hyperlink r:id="rId9" w:history="1">
        <w:r w:rsidRPr="00E47BCA">
          <w:rPr>
            <w:rStyle w:val="Hyperlink"/>
          </w:rPr>
          <w:t>http://theappendix.net/issues/2013/4/from-the-aviary-haliaeetus-leucocephalus</w:t>
        </w:r>
      </w:hyperlink>
    </w:p>
    <w:p w14:paraId="588C2DBF" w14:textId="77777777" w:rsidR="00122CF8" w:rsidRDefault="00122CF8" w:rsidP="00041F42"/>
    <w:p w14:paraId="14C3DF44" w14:textId="583ED37F" w:rsidR="00041F42" w:rsidRPr="005C0FCF" w:rsidRDefault="00041F42" w:rsidP="00041F42">
      <w:pPr>
        <w:rPr>
          <w:u w:color="0000FF"/>
        </w:rPr>
      </w:pPr>
      <w:r w:rsidRPr="00B553B2">
        <w:rPr>
          <w:u w:color="0000FF"/>
        </w:rPr>
        <w:t>“</w:t>
      </w:r>
      <w:r w:rsidRPr="00B553B2">
        <w:rPr>
          <w:i/>
          <w:u w:color="0000FF"/>
        </w:rPr>
        <w:t xml:space="preserve">There is a Witchery in </w:t>
      </w:r>
      <w:proofErr w:type="spellStart"/>
      <w:r w:rsidRPr="00B553B2">
        <w:rPr>
          <w:i/>
          <w:u w:color="0000FF"/>
        </w:rPr>
        <w:t>Kodaker</w:t>
      </w:r>
      <w:r>
        <w:rPr>
          <w:i/>
          <w:u w:color="0000FF"/>
        </w:rPr>
        <w:t>y</w:t>
      </w:r>
      <w:proofErr w:type="spellEnd"/>
      <w:r w:rsidRPr="00B553B2">
        <w:rPr>
          <w:u w:color="0000FF"/>
        </w:rPr>
        <w:t xml:space="preserve">...,” </w:t>
      </w:r>
      <w:r w:rsidRPr="00B553B2">
        <w:rPr>
          <w:i/>
          <w:u w:color="0000FF"/>
        </w:rPr>
        <w:t>Rethinking History: The Journal of Theory and Practice</w:t>
      </w:r>
      <w:r w:rsidRPr="00B553B2">
        <w:rPr>
          <w:u w:color="0000FF"/>
        </w:rPr>
        <w:t xml:space="preserve">, </w:t>
      </w:r>
      <w:r>
        <w:rPr>
          <w:u w:color="0000FF"/>
        </w:rPr>
        <w:tab/>
      </w:r>
      <w:r w:rsidRPr="00B553B2">
        <w:rPr>
          <w:u w:color="0000FF"/>
        </w:rPr>
        <w:t xml:space="preserve">16:1 (March 2012), </w:t>
      </w:r>
      <w:r w:rsidR="00386733">
        <w:rPr>
          <w:u w:color="0000FF"/>
        </w:rPr>
        <w:t>pp.</w:t>
      </w:r>
      <w:r w:rsidRPr="00B553B2">
        <w:rPr>
          <w:u w:color="0000FF"/>
        </w:rPr>
        <w:t>125-129.</w:t>
      </w:r>
    </w:p>
    <w:p w14:paraId="3958F63D" w14:textId="77777777" w:rsidR="00F51B4E" w:rsidRDefault="00F51B4E" w:rsidP="00F51B4E">
      <w:pPr>
        <w:rPr>
          <w:b/>
          <w:u w:color="0000FF"/>
        </w:rPr>
      </w:pPr>
    </w:p>
    <w:p w14:paraId="24EB6764" w14:textId="77777777" w:rsidR="008177E7" w:rsidRPr="008177E7" w:rsidRDefault="008177E7" w:rsidP="008177E7">
      <w:pPr>
        <w:rPr>
          <w:b/>
          <w:u w:color="0000FF"/>
        </w:rPr>
      </w:pPr>
      <w:r>
        <w:rPr>
          <w:b/>
          <w:u w:color="0000FF"/>
        </w:rPr>
        <w:t>CO-AUTHORED PUBLICATIONS</w:t>
      </w:r>
    </w:p>
    <w:p w14:paraId="75EA2A03" w14:textId="0ED7A9BF" w:rsidR="00C95AAE" w:rsidRPr="00C95AAE" w:rsidRDefault="00D96A7A" w:rsidP="00C95AAE">
      <w:pPr>
        <w:widowControl w:val="0"/>
        <w:ind w:left="720" w:hanging="720"/>
        <w:rPr>
          <w:iCs/>
          <w:u w:color="0000FF"/>
        </w:rPr>
      </w:pPr>
      <w:r>
        <w:rPr>
          <w:u w:color="0000FF"/>
        </w:rPr>
        <w:t xml:space="preserve">Micah Ingalls, Amy </w:t>
      </w:r>
      <w:proofErr w:type="spellStart"/>
      <w:r>
        <w:rPr>
          <w:u w:color="0000FF"/>
        </w:rPr>
        <w:t>Kohout</w:t>
      </w:r>
      <w:proofErr w:type="spellEnd"/>
      <w:r>
        <w:rPr>
          <w:u w:color="0000FF"/>
        </w:rPr>
        <w:t>, and Richard Clark Stedman, “</w:t>
      </w:r>
      <w:r w:rsidRPr="00D96A7A">
        <w:rPr>
          <w:u w:color="0000FF"/>
        </w:rPr>
        <w:t xml:space="preserve">When Places Collide: </w:t>
      </w:r>
      <w:r w:rsidRPr="00DE08B8">
        <w:rPr>
          <w:iCs/>
          <w:u w:color="0000FF"/>
        </w:rPr>
        <w:t>Power, Conflict and Meaning at Malheur</w:t>
      </w:r>
      <w:r w:rsidR="006C19AE">
        <w:rPr>
          <w:iCs/>
          <w:u w:color="0000FF"/>
        </w:rPr>
        <w:t>,</w:t>
      </w:r>
      <w:r>
        <w:rPr>
          <w:iCs/>
          <w:u w:color="0000FF"/>
        </w:rPr>
        <w:t>”</w:t>
      </w:r>
      <w:r w:rsidR="006C19AE">
        <w:rPr>
          <w:iCs/>
          <w:u w:color="0000FF"/>
        </w:rPr>
        <w:t xml:space="preserve"> </w:t>
      </w:r>
      <w:r>
        <w:rPr>
          <w:i/>
          <w:iCs/>
          <w:u w:color="0000FF"/>
        </w:rPr>
        <w:t>Sustainability Science</w:t>
      </w:r>
      <w:r w:rsidR="00C95AAE">
        <w:rPr>
          <w:iCs/>
          <w:u w:color="0000FF"/>
        </w:rPr>
        <w:t xml:space="preserve"> </w:t>
      </w:r>
      <w:r w:rsidR="00C95AAE" w:rsidRPr="00C95AAE">
        <w:rPr>
          <w:iCs/>
          <w:u w:color="0000FF"/>
        </w:rPr>
        <w:t>May 2019, Volume 14, </w:t>
      </w:r>
      <w:r w:rsidR="00C95AAE" w:rsidRPr="00C95AAE">
        <w:rPr>
          <w:iCs/>
        </w:rPr>
        <w:t>Issue 3</w:t>
      </w:r>
      <w:r w:rsidR="00C95AAE" w:rsidRPr="00C95AAE">
        <w:rPr>
          <w:iCs/>
          <w:u w:color="0000FF"/>
        </w:rPr>
        <w:t>, </w:t>
      </w:r>
      <w:r w:rsidR="00386733">
        <w:rPr>
          <w:iCs/>
          <w:u w:color="0000FF"/>
        </w:rPr>
        <w:t xml:space="preserve">pp. </w:t>
      </w:r>
      <w:r w:rsidR="00C95AAE" w:rsidRPr="00C95AAE">
        <w:rPr>
          <w:iCs/>
          <w:u w:color="0000FF"/>
        </w:rPr>
        <w:t>625–638</w:t>
      </w:r>
      <w:r w:rsidR="00C95AAE">
        <w:rPr>
          <w:iCs/>
          <w:u w:color="0000FF"/>
        </w:rPr>
        <w:t>.</w:t>
      </w:r>
    </w:p>
    <w:p w14:paraId="335AA841" w14:textId="70704913" w:rsidR="00D96A7A" w:rsidRDefault="00D96A7A" w:rsidP="00AD1354">
      <w:pPr>
        <w:ind w:left="720" w:hanging="720"/>
        <w:rPr>
          <w:u w:color="0000FF"/>
        </w:rPr>
      </w:pPr>
    </w:p>
    <w:p w14:paraId="4971278B" w14:textId="5F82A731" w:rsidR="00E36655" w:rsidRDefault="00E36655" w:rsidP="005F611A">
      <w:pPr>
        <w:ind w:left="720" w:hanging="720"/>
        <w:rPr>
          <w:u w:color="0000FF"/>
        </w:rPr>
      </w:pPr>
      <w:r w:rsidRPr="00E36655">
        <w:rPr>
          <w:u w:color="0000FF"/>
        </w:rPr>
        <w:lastRenderedPageBreak/>
        <w:t xml:space="preserve">Ellen Adams et al., “American Empire,” Ellen Adams and Amy </w:t>
      </w:r>
      <w:proofErr w:type="spellStart"/>
      <w:r w:rsidRPr="00E36655">
        <w:rPr>
          <w:u w:color="0000FF"/>
        </w:rPr>
        <w:t>Kohout</w:t>
      </w:r>
      <w:proofErr w:type="spellEnd"/>
      <w:r w:rsidRPr="00E36655">
        <w:rPr>
          <w:u w:color="0000FF"/>
        </w:rPr>
        <w:t>, eds., in </w:t>
      </w:r>
      <w:r w:rsidRPr="00E36655">
        <w:rPr>
          <w:i/>
          <w:iCs/>
          <w:u w:color="0000FF"/>
        </w:rPr>
        <w:t>The American Yawp</w:t>
      </w:r>
      <w:r w:rsidRPr="00E36655">
        <w:rPr>
          <w:u w:color="0000FF"/>
        </w:rPr>
        <w:t>, eds. Joseph Locke and Ben Wright (Stanford, CA: Stanford University Press, 2018).</w:t>
      </w:r>
      <w:r w:rsidR="00FE461D">
        <w:rPr>
          <w:u w:color="0000FF"/>
        </w:rPr>
        <w:t xml:space="preserve"> (This publication grew out of an open-source U.S. survey project; see Public and Digital History section.)</w:t>
      </w:r>
    </w:p>
    <w:p w14:paraId="2723B21C" w14:textId="77777777" w:rsidR="00FE461D" w:rsidRDefault="00FE461D" w:rsidP="00F51B4E">
      <w:pPr>
        <w:rPr>
          <w:b/>
          <w:u w:color="0000FF"/>
        </w:rPr>
      </w:pPr>
    </w:p>
    <w:p w14:paraId="55CE44AC" w14:textId="7D6502A7" w:rsidR="00F51B4E" w:rsidRPr="00E36655" w:rsidRDefault="00F51B4E" w:rsidP="00F51B4E">
      <w:pPr>
        <w:rPr>
          <w:u w:color="0000FF"/>
        </w:rPr>
      </w:pPr>
      <w:r>
        <w:rPr>
          <w:b/>
          <w:u w:color="0000FF"/>
        </w:rPr>
        <w:t>BOOK REVIEWS</w:t>
      </w:r>
    </w:p>
    <w:p w14:paraId="57503810" w14:textId="2EED9680" w:rsidR="00E36655" w:rsidRPr="00E36655" w:rsidRDefault="000729A3" w:rsidP="00E36655">
      <w:pPr>
        <w:ind w:left="720" w:hanging="720"/>
        <w:rPr>
          <w:u w:color="0000FF"/>
        </w:rPr>
      </w:pPr>
      <w:r>
        <w:rPr>
          <w:u w:color="0000FF"/>
        </w:rPr>
        <w:t xml:space="preserve">“Megan Kate Nelson, </w:t>
      </w:r>
      <w:r>
        <w:rPr>
          <w:i/>
          <w:iCs/>
          <w:u w:color="0000FF"/>
        </w:rPr>
        <w:t>The Three-Cornered War: The Union, the Confederacy, and Native Peoples in the Fight for the West.</w:t>
      </w:r>
      <w:r>
        <w:rPr>
          <w:u w:color="0000FF"/>
        </w:rPr>
        <w:t xml:space="preserve">” </w:t>
      </w:r>
      <w:r w:rsidR="00E36655">
        <w:rPr>
          <w:i/>
          <w:u w:color="0000FF"/>
        </w:rPr>
        <w:t xml:space="preserve">The </w:t>
      </w:r>
      <w:r>
        <w:rPr>
          <w:i/>
          <w:iCs/>
          <w:u w:color="0000FF"/>
        </w:rPr>
        <w:t>Journal of the Civil War Era</w:t>
      </w:r>
      <w:r>
        <w:rPr>
          <w:u w:color="0000FF"/>
        </w:rPr>
        <w:t>,</w:t>
      </w:r>
      <w:r w:rsidR="00E36655" w:rsidRPr="00E36655">
        <w:rPr>
          <w:u w:color="0000FF"/>
        </w:rPr>
        <w:t> 11, no. 2 (2021): 297-299. </w:t>
      </w:r>
      <w:hyperlink r:id="rId10" w:history="1">
        <w:r w:rsidR="00E36655" w:rsidRPr="00E36655">
          <w:rPr>
            <w:rStyle w:val="Hyperlink"/>
          </w:rPr>
          <w:t>doi:10.1353/cwe.2021.0023</w:t>
        </w:r>
      </w:hyperlink>
      <w:r w:rsidR="00E36655" w:rsidRPr="00E36655">
        <w:rPr>
          <w:u w:color="0000FF"/>
        </w:rPr>
        <w:t>.</w:t>
      </w:r>
    </w:p>
    <w:p w14:paraId="1C6369F5" w14:textId="77777777" w:rsidR="000729A3" w:rsidRDefault="000729A3" w:rsidP="00452AA5">
      <w:pPr>
        <w:ind w:left="720" w:hanging="720"/>
        <w:rPr>
          <w:u w:color="0000FF"/>
        </w:rPr>
      </w:pPr>
    </w:p>
    <w:p w14:paraId="652D6BED" w14:textId="66981836" w:rsidR="00452AA5" w:rsidRPr="00452AA5" w:rsidRDefault="00C95AAE" w:rsidP="00452AA5">
      <w:pPr>
        <w:ind w:left="720" w:hanging="720"/>
        <w:rPr>
          <w:u w:color="0000FF"/>
        </w:rPr>
      </w:pPr>
      <w:r>
        <w:rPr>
          <w:u w:color="0000FF"/>
        </w:rPr>
        <w:t>“Cameron B. Strang</w:t>
      </w:r>
      <w:r w:rsidRPr="00C95AAE">
        <w:rPr>
          <w:b/>
          <w:bCs/>
          <w:i/>
          <w:iCs/>
          <w:u w:color="0000FF"/>
        </w:rPr>
        <w:t xml:space="preserve">, </w:t>
      </w:r>
      <w:r w:rsidRPr="00C95AAE">
        <w:rPr>
          <w:i/>
          <w:iCs/>
          <w:u w:color="0000FF"/>
        </w:rPr>
        <w:t>Frontiers of Science: Imperialism and Natural Knowledge in the Gulf South Borderlands, 1500-1850</w:t>
      </w:r>
      <w:r>
        <w:rPr>
          <w:u w:color="0000FF"/>
        </w:rPr>
        <w:t>.</w:t>
      </w:r>
      <w:r w:rsidR="00775BAD">
        <w:rPr>
          <w:u w:color="0000FF"/>
        </w:rPr>
        <w:t xml:space="preserve">” </w:t>
      </w:r>
      <w:r w:rsidR="00775BAD">
        <w:rPr>
          <w:i/>
          <w:iCs/>
          <w:u w:color="0000FF"/>
        </w:rPr>
        <w:t>American Nineteenth-Century History</w:t>
      </w:r>
      <w:r w:rsidR="00775BAD">
        <w:rPr>
          <w:u w:color="0000FF"/>
        </w:rPr>
        <w:t xml:space="preserve">, </w:t>
      </w:r>
      <w:r w:rsidR="00452AA5" w:rsidRPr="00452AA5">
        <w:rPr>
          <w:u w:color="0000FF"/>
        </w:rPr>
        <w:t>2</w:t>
      </w:r>
      <w:r w:rsidR="00E36655">
        <w:rPr>
          <w:u w:color="0000FF"/>
        </w:rPr>
        <w:t xml:space="preserve">1, no. </w:t>
      </w:r>
      <w:r w:rsidR="00452AA5" w:rsidRPr="00452AA5">
        <w:rPr>
          <w:u w:color="0000FF"/>
        </w:rPr>
        <w:t>1</w:t>
      </w:r>
      <w:r w:rsidR="00E36655">
        <w:rPr>
          <w:u w:color="0000FF"/>
        </w:rPr>
        <w:t xml:space="preserve"> (2020):</w:t>
      </w:r>
      <w:r w:rsidR="00452AA5" w:rsidRPr="00452AA5">
        <w:rPr>
          <w:u w:color="0000FF"/>
        </w:rPr>
        <w:t xml:space="preserve"> 87-88</w:t>
      </w:r>
      <w:r w:rsidR="00452AA5">
        <w:rPr>
          <w:u w:color="0000FF"/>
        </w:rPr>
        <w:t xml:space="preserve">. </w:t>
      </w:r>
      <w:hyperlink r:id="rId11" w:history="1">
        <w:r w:rsidR="00452AA5" w:rsidRPr="00C35C9B">
          <w:rPr>
            <w:rStyle w:val="Hyperlink"/>
          </w:rPr>
          <w:t>https://doi.org/10.1080/14664658.2020.1749391</w:t>
        </w:r>
      </w:hyperlink>
      <w:r w:rsidR="00452AA5">
        <w:rPr>
          <w:u w:color="0000FF"/>
        </w:rPr>
        <w:t xml:space="preserve"> </w:t>
      </w:r>
    </w:p>
    <w:p w14:paraId="1A923D17" w14:textId="77777777" w:rsidR="00C95AAE" w:rsidRDefault="00C95AAE" w:rsidP="00452AA5">
      <w:pPr>
        <w:rPr>
          <w:u w:color="0000FF"/>
        </w:rPr>
      </w:pPr>
    </w:p>
    <w:p w14:paraId="773E5499" w14:textId="05DEA0F6" w:rsidR="00775BAD" w:rsidRPr="00775BAD" w:rsidRDefault="00181C23" w:rsidP="00775BAD">
      <w:pPr>
        <w:widowControl w:val="0"/>
        <w:ind w:left="720" w:hanging="720"/>
        <w:rPr>
          <w:u w:color="0000FF"/>
        </w:rPr>
      </w:pPr>
      <w:r>
        <w:rPr>
          <w:u w:color="0000FF"/>
        </w:rPr>
        <w:t xml:space="preserve">“Emily </w:t>
      </w:r>
      <w:proofErr w:type="spellStart"/>
      <w:r>
        <w:rPr>
          <w:u w:color="0000FF"/>
        </w:rPr>
        <w:t>Wakild</w:t>
      </w:r>
      <w:proofErr w:type="spellEnd"/>
      <w:r>
        <w:rPr>
          <w:u w:color="0000FF"/>
        </w:rPr>
        <w:t xml:space="preserve"> and Michelle K. Berry, </w:t>
      </w:r>
      <w:r w:rsidRPr="00181C23">
        <w:rPr>
          <w:i/>
          <w:u w:color="0000FF"/>
        </w:rPr>
        <w:t>A Primer for Teaching Environmental History: Ten Design Principles</w:t>
      </w:r>
      <w:r>
        <w:rPr>
          <w:u w:color="0000FF"/>
        </w:rPr>
        <w:t xml:space="preserve">.” </w:t>
      </w:r>
      <w:r>
        <w:rPr>
          <w:i/>
          <w:u w:color="0000FF"/>
        </w:rPr>
        <w:t>Western Historical Quarterly</w:t>
      </w:r>
      <w:r>
        <w:rPr>
          <w:u w:color="0000FF"/>
        </w:rPr>
        <w:t>,</w:t>
      </w:r>
      <w:r w:rsidR="00775BAD" w:rsidRPr="00775BAD">
        <w:rPr>
          <w:u w:color="0000FF"/>
        </w:rPr>
        <w:t xml:space="preserve"> 50, </w:t>
      </w:r>
      <w:r w:rsidR="00E36655">
        <w:rPr>
          <w:u w:color="0000FF"/>
        </w:rPr>
        <w:t>no.</w:t>
      </w:r>
      <w:r w:rsidR="00775BAD" w:rsidRPr="00775BAD">
        <w:rPr>
          <w:u w:color="0000FF"/>
        </w:rPr>
        <w:t xml:space="preserve"> 2</w:t>
      </w:r>
      <w:r w:rsidR="00E36655">
        <w:rPr>
          <w:u w:color="0000FF"/>
        </w:rPr>
        <w:t xml:space="preserve"> (</w:t>
      </w:r>
      <w:r w:rsidR="00775BAD" w:rsidRPr="00775BAD">
        <w:rPr>
          <w:u w:color="0000FF"/>
        </w:rPr>
        <w:t>Summer 2019</w:t>
      </w:r>
      <w:r w:rsidR="00E36655">
        <w:rPr>
          <w:u w:color="0000FF"/>
        </w:rPr>
        <w:t>):</w:t>
      </w:r>
      <w:r w:rsidR="00775BAD" w:rsidRPr="00775BAD">
        <w:rPr>
          <w:u w:color="0000FF"/>
        </w:rPr>
        <w:t xml:space="preserve"> 179–180</w:t>
      </w:r>
      <w:r w:rsidR="00775BAD">
        <w:rPr>
          <w:u w:color="0000FF"/>
        </w:rPr>
        <w:t>.</w:t>
      </w:r>
    </w:p>
    <w:p w14:paraId="2D406918" w14:textId="77777777" w:rsidR="00181C23" w:rsidRDefault="00181C23" w:rsidP="00181C23">
      <w:pPr>
        <w:rPr>
          <w:u w:color="0000FF"/>
        </w:rPr>
      </w:pPr>
    </w:p>
    <w:p w14:paraId="1B0C8CC5" w14:textId="78035397" w:rsidR="00367D45" w:rsidRPr="00E36655" w:rsidRDefault="00367D45" w:rsidP="00E36655">
      <w:pPr>
        <w:ind w:left="720" w:hanging="720"/>
        <w:rPr>
          <w:u w:color="0000FF"/>
        </w:rPr>
      </w:pPr>
      <w:r>
        <w:rPr>
          <w:u w:color="0000FF"/>
        </w:rPr>
        <w:t>“</w:t>
      </w:r>
      <w:r w:rsidR="00DF62D2">
        <w:rPr>
          <w:u w:color="0000FF"/>
        </w:rPr>
        <w:t xml:space="preserve">Andrea Smalley, </w:t>
      </w:r>
      <w:r w:rsidR="00DF62D2">
        <w:rPr>
          <w:i/>
          <w:u w:color="0000FF"/>
        </w:rPr>
        <w:t>Wild by Nature:</w:t>
      </w:r>
      <w:r w:rsidR="00DF62D2" w:rsidRPr="00387BB1">
        <w:rPr>
          <w:rFonts w:ascii="Garamond" w:eastAsia="Calibri" w:hAnsi="Garamond"/>
          <w:i/>
          <w:color w:val="000000"/>
        </w:rPr>
        <w:t xml:space="preserve"> </w:t>
      </w:r>
      <w:r w:rsidR="00DF62D2" w:rsidRPr="00DF62D2">
        <w:rPr>
          <w:i/>
          <w:u w:color="0000FF"/>
        </w:rPr>
        <w:t>North American Animals Confront Colonization</w:t>
      </w:r>
      <w:r w:rsidR="00AE64CF">
        <w:rPr>
          <w:i/>
          <w:u w:color="0000FF"/>
        </w:rPr>
        <w:t>.</w:t>
      </w:r>
      <w:r>
        <w:rPr>
          <w:u w:color="0000FF"/>
        </w:rPr>
        <w:t>”</w:t>
      </w:r>
      <w:r>
        <w:rPr>
          <w:i/>
          <w:u w:color="0000FF"/>
        </w:rPr>
        <w:t xml:space="preserve"> </w:t>
      </w:r>
      <w:r w:rsidR="00DF62D2">
        <w:rPr>
          <w:u w:color="0000FF"/>
        </w:rPr>
        <w:t xml:space="preserve"> </w:t>
      </w:r>
      <w:r w:rsidR="00DF62D2">
        <w:rPr>
          <w:i/>
          <w:u w:color="0000FF"/>
        </w:rPr>
        <w:t xml:space="preserve">Environmental </w:t>
      </w:r>
      <w:r w:rsidR="00DF62D2" w:rsidRPr="00367D45">
        <w:rPr>
          <w:i/>
          <w:u w:color="0000FF"/>
        </w:rPr>
        <w:t>History</w:t>
      </w:r>
      <w:r>
        <w:rPr>
          <w:i/>
          <w:u w:color="0000FF"/>
        </w:rPr>
        <w:t xml:space="preserve"> </w:t>
      </w:r>
      <w:r w:rsidR="000C6E3D">
        <w:rPr>
          <w:u w:color="0000FF"/>
        </w:rPr>
        <w:t>Vol. 23, No. 3 (</w:t>
      </w:r>
      <w:r>
        <w:rPr>
          <w:u w:color="0000FF"/>
        </w:rPr>
        <w:t>July 2018)</w:t>
      </w:r>
      <w:r w:rsidR="00E36655">
        <w:rPr>
          <w:u w:color="0000FF"/>
        </w:rPr>
        <w:t xml:space="preserve">: 656-658. </w:t>
      </w:r>
      <w:hyperlink r:id="rId12" w:history="1">
        <w:r w:rsidR="00E36655" w:rsidRPr="00E36655">
          <w:rPr>
            <w:rStyle w:val="Hyperlink"/>
          </w:rPr>
          <w:t>https://doi.org/10.1093/envhis/emy024</w:t>
        </w:r>
      </w:hyperlink>
      <w:r w:rsidR="00E36655" w:rsidRPr="00367D45">
        <w:rPr>
          <w:i/>
          <w:u w:color="0000FF"/>
        </w:rPr>
        <w:t xml:space="preserve"> </w:t>
      </w:r>
    </w:p>
    <w:p w14:paraId="4B812D3E" w14:textId="77777777" w:rsidR="00122CF8" w:rsidRPr="00122CF8" w:rsidRDefault="00122CF8" w:rsidP="00036EE2">
      <w:pPr>
        <w:rPr>
          <w:i/>
          <w:u w:color="0000FF"/>
        </w:rPr>
      </w:pPr>
    </w:p>
    <w:p w14:paraId="35B18EE6" w14:textId="77777777" w:rsidR="00476DCD" w:rsidRDefault="00F51B4E" w:rsidP="001C18BD">
      <w:pPr>
        <w:ind w:left="720" w:hanging="720"/>
        <w:rPr>
          <w:u w:color="0000FF"/>
        </w:rPr>
      </w:pPr>
      <w:r w:rsidRPr="00870313">
        <w:rPr>
          <w:u w:color="0000FF"/>
        </w:rPr>
        <w:t xml:space="preserve">"Robert H. </w:t>
      </w:r>
      <w:proofErr w:type="spellStart"/>
      <w:r w:rsidRPr="00870313">
        <w:rPr>
          <w:u w:color="0000FF"/>
        </w:rPr>
        <w:t>Kargon</w:t>
      </w:r>
      <w:proofErr w:type="spellEnd"/>
      <w:r w:rsidRPr="00870313">
        <w:rPr>
          <w:u w:color="0000FF"/>
        </w:rPr>
        <w:t xml:space="preserve">; Karen </w:t>
      </w:r>
      <w:proofErr w:type="spellStart"/>
      <w:r w:rsidRPr="00870313">
        <w:rPr>
          <w:u w:color="0000FF"/>
        </w:rPr>
        <w:t>Fiss</w:t>
      </w:r>
      <w:proofErr w:type="spellEnd"/>
      <w:r w:rsidRPr="00870313">
        <w:rPr>
          <w:u w:color="0000FF"/>
        </w:rPr>
        <w:t xml:space="preserve">; Morris Low; Arthur P. </w:t>
      </w:r>
      <w:proofErr w:type="spellStart"/>
      <w:r w:rsidRPr="00870313">
        <w:rPr>
          <w:u w:color="0000FF"/>
        </w:rPr>
        <w:t>Molella</w:t>
      </w:r>
      <w:proofErr w:type="spellEnd"/>
      <w:r w:rsidRPr="00870313">
        <w:rPr>
          <w:u w:color="0000FF"/>
        </w:rPr>
        <w:t>. </w:t>
      </w:r>
      <w:r w:rsidRPr="00870313">
        <w:rPr>
          <w:i/>
          <w:iCs/>
          <w:u w:color="0000FF"/>
        </w:rPr>
        <w:t>World’s Fairs on the Eve of War: Science, Technology, and Modernity, 1937–1942</w:t>
      </w:r>
      <w:r w:rsidR="00AE64CF">
        <w:rPr>
          <w:i/>
          <w:iCs/>
          <w:u w:color="0000FF"/>
        </w:rPr>
        <w:t>.</w:t>
      </w:r>
      <w:r w:rsidRPr="00870313">
        <w:rPr>
          <w:u w:color="0000FF"/>
        </w:rPr>
        <w:t>" </w:t>
      </w:r>
      <w:r w:rsidRPr="00870313">
        <w:rPr>
          <w:i/>
          <w:iCs/>
          <w:u w:color="0000FF"/>
        </w:rPr>
        <w:t>Isis</w:t>
      </w:r>
      <w:r w:rsidRPr="00870313">
        <w:rPr>
          <w:u w:color="0000FF"/>
        </w:rPr>
        <w:t> </w:t>
      </w:r>
      <w:r w:rsidR="000C6E3D">
        <w:rPr>
          <w:u w:color="0000FF"/>
        </w:rPr>
        <w:t>Vol. 108, N</w:t>
      </w:r>
      <w:r w:rsidRPr="00870313">
        <w:rPr>
          <w:u w:color="0000FF"/>
        </w:rPr>
        <w:t>o. 1 (March 2017): 221-222.</w:t>
      </w:r>
      <w:r>
        <w:rPr>
          <w:u w:color="0000FF"/>
        </w:rPr>
        <w:t xml:space="preserve"> </w:t>
      </w:r>
      <w:r w:rsidRPr="00870313">
        <w:rPr>
          <w:u w:color="0000FF"/>
        </w:rPr>
        <w:t>DOI: 10.1086/690783</w:t>
      </w:r>
    </w:p>
    <w:p w14:paraId="77C3CC31" w14:textId="77777777" w:rsidR="00367D45" w:rsidRDefault="00367D45" w:rsidP="00036EE2">
      <w:pPr>
        <w:rPr>
          <w:u w:color="0000FF"/>
        </w:rPr>
      </w:pPr>
    </w:p>
    <w:p w14:paraId="2D7D6E4F" w14:textId="77777777" w:rsidR="00036EE2" w:rsidRDefault="00AE5388" w:rsidP="00036EE2">
      <w:pPr>
        <w:ind w:left="720" w:hanging="720"/>
        <w:rPr>
          <w:u w:color="0000FF"/>
        </w:rPr>
      </w:pPr>
      <w:r>
        <w:rPr>
          <w:u w:color="0000FF"/>
        </w:rPr>
        <w:t xml:space="preserve">“Histories of American National Parks,” </w:t>
      </w:r>
      <w:r>
        <w:rPr>
          <w:i/>
          <w:u w:color="0000FF"/>
        </w:rPr>
        <w:t>Backlist</w:t>
      </w:r>
      <w:r>
        <w:rPr>
          <w:u w:color="0000FF"/>
        </w:rPr>
        <w:t xml:space="preserve"> August 2016. </w:t>
      </w:r>
      <w:hyperlink r:id="rId13" w:history="1">
        <w:r w:rsidR="00980DC3" w:rsidRPr="00B87C37">
          <w:rPr>
            <w:rStyle w:val="Hyperlink"/>
            <w:u w:color="0000FF"/>
          </w:rPr>
          <w:t>http://backlist.cc/lists/histories-of-american-national-parks</w:t>
        </w:r>
      </w:hyperlink>
    </w:p>
    <w:p w14:paraId="3FFDA5F0" w14:textId="77777777" w:rsidR="00D96A7A" w:rsidRDefault="00D96A7A" w:rsidP="00036EE2">
      <w:pPr>
        <w:ind w:left="720" w:hanging="720"/>
        <w:rPr>
          <w:u w:color="0000FF"/>
        </w:rPr>
      </w:pPr>
    </w:p>
    <w:p w14:paraId="00D3CED8" w14:textId="77777777" w:rsidR="001C18BD" w:rsidRPr="00036EE2" w:rsidRDefault="00F51B4E" w:rsidP="00036EE2">
      <w:pPr>
        <w:ind w:left="720" w:hanging="720"/>
        <w:rPr>
          <w:u w:color="0000FF"/>
        </w:rPr>
      </w:pPr>
      <w:r>
        <w:rPr>
          <w:b/>
        </w:rPr>
        <w:t>SELECTED PRIZES, GRANTS, AND FELLOWSHIPS</w:t>
      </w:r>
    </w:p>
    <w:p w14:paraId="7AB0FDC6" w14:textId="16F57942" w:rsidR="002B4A68" w:rsidRDefault="002B4A68" w:rsidP="00452AA5">
      <w:r>
        <w:t>Bright Institute Summer Fellowship, Knox College</w:t>
      </w:r>
      <w:r>
        <w:tab/>
      </w:r>
      <w:r>
        <w:tab/>
      </w:r>
      <w:r>
        <w:tab/>
      </w:r>
      <w:r>
        <w:tab/>
      </w:r>
      <w:r>
        <w:tab/>
        <w:t xml:space="preserve">   2022-2024</w:t>
      </w:r>
    </w:p>
    <w:p w14:paraId="58B2E219" w14:textId="2830FEF0" w:rsidR="00452AA5" w:rsidRDefault="00452AA5" w:rsidP="00452AA5">
      <w:r w:rsidRPr="00452AA5">
        <w:t>David J. Weber Fellow</w:t>
      </w:r>
      <w:r w:rsidR="000729A3">
        <w:t>ship</w:t>
      </w:r>
      <w:r w:rsidRPr="00452AA5">
        <w:t xml:space="preserve"> for the Study of Southwestern America</w:t>
      </w:r>
      <w:r>
        <w:tab/>
      </w:r>
      <w:r>
        <w:tab/>
      </w:r>
      <w:r>
        <w:tab/>
        <w:t xml:space="preserve">   2020-2021</w:t>
      </w:r>
    </w:p>
    <w:p w14:paraId="6198CAAC" w14:textId="77777777" w:rsidR="00452AA5" w:rsidRPr="00452AA5" w:rsidRDefault="00452AA5" w:rsidP="00452AA5">
      <w:r>
        <w:tab/>
        <w:t>Clements Center for Southwest Studies, Southern Methodist University</w:t>
      </w:r>
    </w:p>
    <w:p w14:paraId="3DA41BE0" w14:textId="77777777" w:rsidR="00775BAD" w:rsidRDefault="00775BAD" w:rsidP="00F51B4E">
      <w:r>
        <w:t>Colorado College Crown Manuscript Workshop Grant</w:t>
      </w:r>
      <w:r>
        <w:tab/>
      </w:r>
      <w:r>
        <w:tab/>
      </w:r>
      <w:r>
        <w:tab/>
      </w:r>
      <w:r>
        <w:tab/>
      </w:r>
      <w:r>
        <w:tab/>
        <w:t>2019</w:t>
      </w:r>
    </w:p>
    <w:p w14:paraId="5BCE2FB9" w14:textId="77777777" w:rsidR="00036EE2" w:rsidRDefault="00367D45" w:rsidP="00F51B4E">
      <w:r>
        <w:t>Colorado College Southwest Studies Jackson Fellowship</w:t>
      </w:r>
      <w:r>
        <w:tab/>
      </w:r>
      <w:r>
        <w:tab/>
      </w:r>
      <w:r>
        <w:tab/>
      </w:r>
      <w:proofErr w:type="gramStart"/>
      <w:r>
        <w:tab/>
      </w:r>
      <w:r w:rsidR="00C95AAE">
        <w:t xml:space="preserve">  </w:t>
      </w:r>
      <w:r>
        <w:t>2018</w:t>
      </w:r>
      <w:proofErr w:type="gramEnd"/>
      <w:r w:rsidR="00C95AAE">
        <w:t>, 2019</w:t>
      </w:r>
    </w:p>
    <w:p w14:paraId="1009B3C3" w14:textId="5F3338C0" w:rsidR="00716F98" w:rsidRDefault="00367D45" w:rsidP="00F51B4E">
      <w:r>
        <w:t xml:space="preserve">Colorado College </w:t>
      </w:r>
      <w:r w:rsidR="00376B58">
        <w:t>Social Sciences Exec</w:t>
      </w:r>
      <w:r w:rsidR="00133F74">
        <w:t>.</w:t>
      </w:r>
      <w:r>
        <w:t xml:space="preserve"> Committee Research Grant</w:t>
      </w:r>
      <w:r w:rsidR="00456E0E">
        <w:t xml:space="preserve"> </w:t>
      </w:r>
      <w:r w:rsidR="00133F74">
        <w:t xml:space="preserve">    </w:t>
      </w:r>
      <w:r w:rsidR="002B4A68">
        <w:t xml:space="preserve">     </w:t>
      </w:r>
      <w:r w:rsidR="00376B58">
        <w:t>2017</w:t>
      </w:r>
      <w:r w:rsidR="002B4A68">
        <w:t>-</w:t>
      </w:r>
      <w:r w:rsidR="00AD1354">
        <w:t>19</w:t>
      </w:r>
      <w:r w:rsidR="00133F74">
        <w:t>, 2020</w:t>
      </w:r>
      <w:r w:rsidR="002B4A68">
        <w:t>, 2022</w:t>
      </w:r>
    </w:p>
    <w:p w14:paraId="5F41F45D" w14:textId="77777777" w:rsidR="00861B89" w:rsidRDefault="00861B89" w:rsidP="00F51B4E">
      <w:r>
        <w:t>Colorado College NEH Summer Stipend Institutional Nominee</w:t>
      </w:r>
      <w:r>
        <w:tab/>
      </w:r>
      <w:r>
        <w:tab/>
      </w:r>
      <w:proofErr w:type="gramStart"/>
      <w:r>
        <w:tab/>
        <w:t xml:space="preserve">  201</w:t>
      </w:r>
      <w:r w:rsidR="0043583A">
        <w:t>8</w:t>
      </w:r>
      <w:proofErr w:type="gramEnd"/>
      <w:r>
        <w:t>, 201</w:t>
      </w:r>
      <w:r w:rsidR="0043583A">
        <w:t>9</w:t>
      </w:r>
    </w:p>
    <w:p w14:paraId="00487A4B" w14:textId="77777777" w:rsidR="00775BAD" w:rsidRDefault="00775BAD" w:rsidP="00F51B4E">
      <w:r>
        <w:t xml:space="preserve">Colorado College </w:t>
      </w:r>
      <w:proofErr w:type="spellStart"/>
      <w:r>
        <w:t>Mrachek</w:t>
      </w:r>
      <w:proofErr w:type="spellEnd"/>
      <w:r>
        <w:t xml:space="preserve"> Fellowship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</w:t>
      </w:r>
    </w:p>
    <w:p w14:paraId="77882EF0" w14:textId="77777777" w:rsidR="00DB7005" w:rsidRPr="00DB7005" w:rsidRDefault="00DB7005" w:rsidP="00F51B4E">
      <w:r>
        <w:t xml:space="preserve">Colorado College </w:t>
      </w:r>
      <w:r w:rsidRPr="00DB7005">
        <w:t>Faculty-Student Collaborative Grant</w:t>
      </w:r>
      <w:r>
        <w:tab/>
      </w:r>
      <w:r>
        <w:tab/>
      </w:r>
      <w:r>
        <w:tab/>
      </w:r>
      <w:r>
        <w:tab/>
      </w:r>
      <w:r>
        <w:tab/>
        <w:t>2017</w:t>
      </w:r>
    </w:p>
    <w:p w14:paraId="3E7DA706" w14:textId="77777777" w:rsidR="00F51B4E" w:rsidRDefault="00367D45" w:rsidP="00F51B4E">
      <w:r>
        <w:t xml:space="preserve">Colorado College </w:t>
      </w:r>
      <w:r w:rsidR="00F51B4E">
        <w:t>First Year Experience Criti</w:t>
      </w:r>
      <w:r>
        <w:t>cal Inquiry Grant Recipient</w:t>
      </w:r>
      <w:r>
        <w:tab/>
      </w:r>
      <w:r>
        <w:tab/>
      </w:r>
      <w:r>
        <w:tab/>
      </w:r>
      <w:r w:rsidR="00F51B4E">
        <w:t>2017</w:t>
      </w:r>
    </w:p>
    <w:p w14:paraId="65E742DA" w14:textId="19A19C4C" w:rsidR="00456E0E" w:rsidRDefault="00F51B4E" w:rsidP="00041F42">
      <w:r>
        <w:t>Mellon Visual Cultures Faculty Learning Community Participant</w:t>
      </w:r>
      <w:r>
        <w:tab/>
      </w:r>
      <w:r>
        <w:tab/>
      </w:r>
      <w:r>
        <w:tab/>
      </w:r>
      <w:r>
        <w:tab/>
        <w:t>2017</w:t>
      </w:r>
    </w:p>
    <w:p w14:paraId="73FC8853" w14:textId="77777777" w:rsidR="00200571" w:rsidRDefault="00200571" w:rsidP="00041F42">
      <w:r>
        <w:t>Messe</w:t>
      </w:r>
      <w:r w:rsidR="00E74605">
        <w:t>nger Chalmers Dissertation Prize</w:t>
      </w:r>
      <w:r w:rsidR="00E746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2015</w:t>
      </w:r>
    </w:p>
    <w:p w14:paraId="3A06BDE8" w14:textId="77777777" w:rsidR="00041F42" w:rsidRPr="00B553B2" w:rsidRDefault="00041F42" w:rsidP="00041F42">
      <w:proofErr w:type="spellStart"/>
      <w:r w:rsidRPr="00B553B2">
        <w:t>Buttrick</w:t>
      </w:r>
      <w:proofErr w:type="spellEnd"/>
      <w:r w:rsidRPr="00B553B2">
        <w:t>-Crippen Fellowship</w:t>
      </w:r>
      <w:r w:rsidRPr="00B553B2">
        <w:tab/>
      </w:r>
      <w:r w:rsidR="00E746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53B2">
        <w:t>2013-2014</w:t>
      </w:r>
    </w:p>
    <w:p w14:paraId="2FB03A89" w14:textId="77777777" w:rsidR="00064C6D" w:rsidRDefault="00064C6D" w:rsidP="00064C6D">
      <w:r w:rsidRPr="00B553B2">
        <w:t>Cornell University American Studie</w:t>
      </w:r>
      <w:r>
        <w:t xml:space="preserve">s Research </w:t>
      </w:r>
      <w:r w:rsidRPr="00B553B2">
        <w:t>Grant</w:t>
      </w:r>
      <w:r w:rsidR="00E74605">
        <w:t xml:space="preserve"> </w:t>
      </w:r>
      <w:r w:rsidR="00E74605">
        <w:tab/>
      </w:r>
      <w:r w:rsidR="00E74605">
        <w:tab/>
      </w:r>
      <w:r w:rsidR="00C677CB">
        <w:tab/>
        <w:t xml:space="preserve">    2011, </w:t>
      </w:r>
      <w:r w:rsidR="00AD5240">
        <w:t xml:space="preserve">2012, </w:t>
      </w:r>
      <w:r>
        <w:t>2014</w:t>
      </w:r>
    </w:p>
    <w:p w14:paraId="16C257AA" w14:textId="77777777" w:rsidR="00041F42" w:rsidRPr="00B553B2" w:rsidRDefault="00041F42" w:rsidP="00041F42">
      <w:r w:rsidRPr="00B553B2">
        <w:t xml:space="preserve">Michael and Carol </w:t>
      </w:r>
      <w:proofErr w:type="spellStart"/>
      <w:r w:rsidRPr="00B553B2">
        <w:t>Kammen</w:t>
      </w:r>
      <w:proofErr w:type="spellEnd"/>
      <w:r w:rsidRPr="00B553B2">
        <w:t xml:space="preserve"> Fellowship</w:t>
      </w:r>
      <w:r w:rsidR="00E746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3B2">
        <w:t>2013</w:t>
      </w:r>
    </w:p>
    <w:p w14:paraId="38A9C995" w14:textId="77777777" w:rsidR="00041F42" w:rsidRPr="00B553B2" w:rsidRDefault="00041F42" w:rsidP="00041F42">
      <w:r w:rsidRPr="00B553B2">
        <w:t xml:space="preserve">History of Science </w:t>
      </w:r>
      <w:r w:rsidR="00E74605">
        <w:t>Society Conference Travel Grant</w:t>
      </w:r>
      <w:r w:rsidR="00E74605">
        <w:tab/>
      </w:r>
      <w:r w:rsidR="00E74605">
        <w:tab/>
      </w:r>
      <w:r w:rsidRPr="00B553B2">
        <w:tab/>
      </w:r>
      <w:r w:rsidRPr="00B553B2">
        <w:tab/>
      </w:r>
      <w:r w:rsidRPr="00B553B2">
        <w:tab/>
      </w:r>
      <w:r w:rsidRPr="00B553B2">
        <w:tab/>
        <w:t>2013</w:t>
      </w:r>
    </w:p>
    <w:p w14:paraId="64A73524" w14:textId="77777777" w:rsidR="00041F42" w:rsidRPr="00B553B2" w:rsidRDefault="00041F42" w:rsidP="00041F42">
      <w:r w:rsidRPr="00B553B2">
        <w:t>Pacific Coast Branch of the AHA Conference Travel Grant</w:t>
      </w:r>
      <w:r w:rsidRPr="00B553B2">
        <w:tab/>
      </w:r>
      <w:r w:rsidR="00E74605">
        <w:tab/>
      </w:r>
      <w:r>
        <w:tab/>
      </w:r>
      <w:r>
        <w:tab/>
      </w:r>
      <w:r>
        <w:tab/>
      </w:r>
      <w:r w:rsidRPr="00B553B2">
        <w:t>2013</w:t>
      </w:r>
    </w:p>
    <w:p w14:paraId="7DAE8203" w14:textId="77777777" w:rsidR="00041F42" w:rsidRPr="00B553B2" w:rsidRDefault="00041F42" w:rsidP="00041F42">
      <w:r w:rsidRPr="00B553B2">
        <w:lastRenderedPageBreak/>
        <w:t>Newberry Consortium on American Indian Stud</w:t>
      </w:r>
      <w:r>
        <w:t>ies Graduate Student Fellowship</w:t>
      </w:r>
      <w:r w:rsidR="00E74605">
        <w:tab/>
      </w:r>
      <w:r w:rsidRPr="00B553B2">
        <w:tab/>
        <w:t>2012</w:t>
      </w:r>
    </w:p>
    <w:p w14:paraId="2ABEA86C" w14:textId="77777777" w:rsidR="00041F42" w:rsidRPr="00B553B2" w:rsidRDefault="00041F42" w:rsidP="00041F42">
      <w:proofErr w:type="spellStart"/>
      <w:r w:rsidRPr="00B553B2">
        <w:t>LaFeber</w:t>
      </w:r>
      <w:proofErr w:type="spellEnd"/>
      <w:r w:rsidRPr="00B553B2">
        <w:t xml:space="preserve"> Research Fund Award</w:t>
      </w:r>
      <w:r>
        <w:t xml:space="preserve"> </w:t>
      </w:r>
      <w:r w:rsidR="00E746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3B2">
        <w:t>2011</w:t>
      </w:r>
    </w:p>
    <w:p w14:paraId="6F501079" w14:textId="77777777" w:rsidR="00041F42" w:rsidRPr="00B553B2" w:rsidRDefault="00041F42" w:rsidP="00041F42">
      <w:proofErr w:type="spellStart"/>
      <w:r w:rsidRPr="00B553B2">
        <w:t>Silbey</w:t>
      </w:r>
      <w:proofErr w:type="spellEnd"/>
      <w:r w:rsidRPr="00B553B2">
        <w:t xml:space="preserve"> Fellowship </w:t>
      </w:r>
      <w:r w:rsidR="00E74605">
        <w:t>Fund</w:t>
      </w:r>
      <w:r w:rsidR="00E74605">
        <w:tab/>
      </w:r>
      <w:r>
        <w:tab/>
      </w:r>
      <w:r>
        <w:tab/>
      </w:r>
      <w:r w:rsidRPr="00B553B2">
        <w:tab/>
      </w:r>
      <w:r w:rsidRPr="00B553B2">
        <w:tab/>
      </w:r>
      <w:r w:rsidRPr="00B553B2">
        <w:tab/>
      </w:r>
      <w:r w:rsidRPr="00B553B2">
        <w:tab/>
      </w:r>
      <w:r w:rsidRPr="00B553B2">
        <w:tab/>
      </w:r>
      <w:r w:rsidRPr="00B553B2">
        <w:tab/>
        <w:t>2010</w:t>
      </w:r>
    </w:p>
    <w:p w14:paraId="6D94D89B" w14:textId="77777777" w:rsidR="007E47FB" w:rsidRDefault="00041F42" w:rsidP="00041F42">
      <w:r w:rsidRPr="00B553B2">
        <w:t>Princeton-in-Asia Fellow (Lao PDR)</w:t>
      </w:r>
      <w:r w:rsidRPr="00B553B2">
        <w:tab/>
      </w:r>
      <w:r w:rsidRPr="00B553B2">
        <w:tab/>
      </w:r>
      <w:r w:rsidRPr="00B553B2">
        <w:tab/>
      </w:r>
      <w:r w:rsidRPr="00B553B2">
        <w:tab/>
      </w:r>
      <w:r w:rsidRPr="00B553B2">
        <w:tab/>
      </w:r>
      <w:r w:rsidRPr="00B553B2">
        <w:tab/>
      </w:r>
      <w:r w:rsidRPr="00B553B2">
        <w:tab/>
      </w:r>
      <w:r w:rsidRPr="00B553B2">
        <w:tab/>
        <w:t>2005</w:t>
      </w:r>
    </w:p>
    <w:p w14:paraId="0246ACD2" w14:textId="77777777" w:rsidR="00F51B4E" w:rsidRDefault="00F51B4E" w:rsidP="00041F42">
      <w:pPr>
        <w:rPr>
          <w:b/>
        </w:rPr>
      </w:pPr>
    </w:p>
    <w:p w14:paraId="6C60A72A" w14:textId="7EA59569" w:rsidR="00AE5388" w:rsidRDefault="00041F42" w:rsidP="004C5B8E">
      <w:r w:rsidRPr="00B553B2">
        <w:rPr>
          <w:b/>
        </w:rPr>
        <w:t xml:space="preserve">TEACHING </w:t>
      </w:r>
    </w:p>
    <w:p w14:paraId="52F9DCE9" w14:textId="77777777" w:rsidR="006050E2" w:rsidRDefault="006050E2" w:rsidP="004C5B8E">
      <w:r>
        <w:t>Colorado College</w:t>
      </w:r>
      <w:r w:rsidR="007E47FB">
        <w:t>, 2016-</w:t>
      </w:r>
      <w:r w:rsidR="00AE5388">
        <w:t>present</w:t>
      </w:r>
    </w:p>
    <w:p w14:paraId="569CC1B7" w14:textId="7CBFEE13" w:rsidR="006050E2" w:rsidRDefault="006050E2" w:rsidP="004C5B8E">
      <w:r>
        <w:tab/>
        <w:t>American Frontiers</w:t>
      </w:r>
      <w:r w:rsidR="00E40476">
        <w:t xml:space="preserve"> (Fall 2016</w:t>
      </w:r>
      <w:r w:rsidR="00AE64CF">
        <w:t>, Fall 2018</w:t>
      </w:r>
      <w:r w:rsidR="006E0BEA">
        <w:t>, Fall 202</w:t>
      </w:r>
      <w:r w:rsidR="00D414E6">
        <w:t>1</w:t>
      </w:r>
      <w:r w:rsidR="00E40476">
        <w:t>)</w:t>
      </w:r>
    </w:p>
    <w:p w14:paraId="56C078F9" w14:textId="77777777" w:rsidR="006050E2" w:rsidRDefault="006050E2" w:rsidP="004C5B8E">
      <w:r>
        <w:tab/>
        <w:t>Justice and Injustice: Bodies on the Margins (with Jane Murphy)</w:t>
      </w:r>
      <w:r w:rsidR="00E40476">
        <w:t xml:space="preserve"> (Fall 2016)</w:t>
      </w:r>
    </w:p>
    <w:p w14:paraId="30EDCD16" w14:textId="426F62CF" w:rsidR="006050E2" w:rsidRDefault="006050E2" w:rsidP="006E0BEA">
      <w:pPr>
        <w:ind w:left="720" w:hanging="720"/>
      </w:pPr>
      <w:r>
        <w:tab/>
        <w:t>American Environmental History</w:t>
      </w:r>
      <w:r w:rsidR="00E40476">
        <w:t xml:space="preserve"> (Fall 2016, Fall 2017</w:t>
      </w:r>
      <w:r w:rsidR="00AE64CF">
        <w:t>, Fall 2018</w:t>
      </w:r>
      <w:r w:rsidR="008B1D7E">
        <w:t>, Spring 2020</w:t>
      </w:r>
      <w:r w:rsidR="006E0BEA">
        <w:t xml:space="preserve">, Summer </w:t>
      </w:r>
      <w:r w:rsidR="006E0BEA">
        <w:tab/>
        <w:t>2021, Fall 2021</w:t>
      </w:r>
      <w:r w:rsidR="00110EE2">
        <w:t>, Fall 2022</w:t>
      </w:r>
      <w:r w:rsidR="00E40476">
        <w:t>)</w:t>
      </w:r>
    </w:p>
    <w:p w14:paraId="2DE19CA9" w14:textId="77777777" w:rsidR="007E47FB" w:rsidRDefault="007E47FB" w:rsidP="004C5B8E">
      <w:r>
        <w:tab/>
        <w:t>The Civil War and Reconstruction</w:t>
      </w:r>
      <w:r w:rsidR="00E40476">
        <w:t xml:space="preserve"> (Spring 2017</w:t>
      </w:r>
      <w:r w:rsidR="00AE64CF">
        <w:t>, Fall 2018</w:t>
      </w:r>
      <w:r w:rsidR="00E40476">
        <w:t>)</w:t>
      </w:r>
    </w:p>
    <w:p w14:paraId="4343C6CD" w14:textId="77777777" w:rsidR="007E47FB" w:rsidRDefault="007E47FB" w:rsidP="004C5B8E">
      <w:r>
        <w:tab/>
        <w:t>U.S. History, 1860-present</w:t>
      </w:r>
      <w:r w:rsidR="00E40476">
        <w:t xml:space="preserve"> (Spring 2017)</w:t>
      </w:r>
    </w:p>
    <w:p w14:paraId="1A2E8449" w14:textId="77777777" w:rsidR="00AE5388" w:rsidRDefault="00AE5388" w:rsidP="00DA6F58">
      <w:pPr>
        <w:ind w:left="1440" w:hanging="720"/>
      </w:pPr>
      <w:r>
        <w:t>Place, Power, and Protest in the West (</w:t>
      </w:r>
      <w:r w:rsidR="00AE64CF">
        <w:t xml:space="preserve">two-block </w:t>
      </w:r>
      <w:r>
        <w:t>course</w:t>
      </w:r>
      <w:r w:rsidR="00A47998">
        <w:t xml:space="preserve"> with </w:t>
      </w:r>
      <w:proofErr w:type="spellStart"/>
      <w:r w:rsidR="00A47998">
        <w:t>Dwanna</w:t>
      </w:r>
      <w:proofErr w:type="spellEnd"/>
      <w:r w:rsidR="00A47998">
        <w:t xml:space="preserve"> McKay</w:t>
      </w:r>
      <w:r>
        <w:t>)</w:t>
      </w:r>
      <w:r w:rsidR="00E40476">
        <w:t xml:space="preserve"> (Fall 2017)</w:t>
      </w:r>
    </w:p>
    <w:p w14:paraId="13D2D874" w14:textId="655271D7" w:rsidR="006E0BEA" w:rsidRDefault="00AE5388" w:rsidP="006E0BEA">
      <w:r>
        <w:tab/>
        <w:t xml:space="preserve">Senior </w:t>
      </w:r>
      <w:r w:rsidR="00036EE2">
        <w:t>Seminar</w:t>
      </w:r>
      <w:r w:rsidR="00EA0DC5">
        <w:t xml:space="preserve"> at the Newberry Library (Spring 2018</w:t>
      </w:r>
      <w:r w:rsidR="008B1D7E">
        <w:t>, Spring 2020</w:t>
      </w:r>
      <w:r w:rsidR="00EA0DC5">
        <w:t>)</w:t>
      </w:r>
      <w:r w:rsidR="006E0BEA">
        <w:t>; at CC (Spring 2022)</w:t>
      </w:r>
    </w:p>
    <w:p w14:paraId="595647E4" w14:textId="50BD9390" w:rsidR="00AE5388" w:rsidRDefault="00AE5388" w:rsidP="00EA0DC5">
      <w:pPr>
        <w:ind w:firstLine="720"/>
      </w:pPr>
      <w:r>
        <w:t xml:space="preserve">Senior Essay </w:t>
      </w:r>
      <w:r w:rsidR="00E40476">
        <w:t>(Spring 2018</w:t>
      </w:r>
      <w:r w:rsidR="008B1D7E">
        <w:t>, Spring 2020</w:t>
      </w:r>
      <w:r w:rsidR="006E0BEA">
        <w:t>, Spring 2022</w:t>
      </w:r>
      <w:r w:rsidR="00E40476">
        <w:t>)</w:t>
      </w:r>
    </w:p>
    <w:p w14:paraId="5E10D7E8" w14:textId="77777777" w:rsidR="00AE64CF" w:rsidRDefault="00AE64CF" w:rsidP="004C5B8E">
      <w:r>
        <w:tab/>
        <w:t>Environment and Society (Spring 2019)</w:t>
      </w:r>
    </w:p>
    <w:p w14:paraId="4737D691" w14:textId="26E63A38" w:rsidR="00AE64CF" w:rsidRDefault="00AE64CF" w:rsidP="004C5B8E">
      <w:r>
        <w:tab/>
        <w:t>Local History and Documentary Filmmaking (with Dylan Nelson) (Spring 2019)</w:t>
      </w:r>
    </w:p>
    <w:p w14:paraId="69544C82" w14:textId="7FD5307F" w:rsidR="006E0BEA" w:rsidRDefault="006E0BEA" w:rsidP="004C5B8E">
      <w:r>
        <w:tab/>
        <w:t xml:space="preserve">FYP Writing Seminar: Natural </w:t>
      </w:r>
      <w:proofErr w:type="gramStart"/>
      <w:r>
        <w:t>History?:</w:t>
      </w:r>
      <w:proofErr w:type="gramEnd"/>
      <w:r>
        <w:t xml:space="preserve"> Museums, Collecting, and Display (Fall 2021)</w:t>
      </w:r>
    </w:p>
    <w:p w14:paraId="03001EA8" w14:textId="77777777" w:rsidR="00D414E6" w:rsidRDefault="00D414E6" w:rsidP="00EC61D0">
      <w:pPr>
        <w:ind w:firstLine="720"/>
      </w:pPr>
    </w:p>
    <w:p w14:paraId="49D9521D" w14:textId="10826B80" w:rsidR="00EC61D0" w:rsidRPr="00EC61D0" w:rsidRDefault="00EC61D0" w:rsidP="00EC61D0">
      <w:pPr>
        <w:ind w:firstLine="720"/>
      </w:pPr>
      <w:r>
        <w:t xml:space="preserve">First reader for </w:t>
      </w:r>
      <w:r w:rsidR="00110EE2">
        <w:t>15</w:t>
      </w:r>
      <w:r>
        <w:t xml:space="preserve"> senior essays and 1 thesis between Fall 2016 and Spring 202</w:t>
      </w:r>
      <w:r w:rsidR="00110EE2">
        <w:t>2</w:t>
      </w:r>
      <w:r>
        <w:t>.</w:t>
      </w:r>
    </w:p>
    <w:p w14:paraId="442F591C" w14:textId="77777777" w:rsidR="006050E2" w:rsidRDefault="006050E2" w:rsidP="004C5B8E"/>
    <w:p w14:paraId="677A583E" w14:textId="77777777" w:rsidR="004C5B8E" w:rsidRDefault="004C5B8E" w:rsidP="004C5B8E">
      <w:r>
        <w:t xml:space="preserve">Davidson College, </w:t>
      </w:r>
      <w:r w:rsidR="006050E2">
        <w:t>2015-2016</w:t>
      </w:r>
    </w:p>
    <w:p w14:paraId="0C74DEDF" w14:textId="3CDD8770" w:rsidR="006E0BEA" w:rsidRDefault="005F611A" w:rsidP="006E0BEA">
      <w:pPr>
        <w:ind w:left="720"/>
      </w:pPr>
      <w:r>
        <w:t>Taught</w:t>
      </w:r>
      <w:r w:rsidR="006E0BEA">
        <w:t xml:space="preserve"> courses in the environmental humanities, environmental history, museum studies, and the history of the U.S. West, </w:t>
      </w:r>
      <w:r>
        <w:t>and</w:t>
      </w:r>
      <w:r w:rsidR="006E0BEA">
        <w:t xml:space="preserve"> a writing seminar on climate change narratives</w:t>
      </w:r>
    </w:p>
    <w:p w14:paraId="2DF2895C" w14:textId="77777777" w:rsidR="00133816" w:rsidRDefault="00133816" w:rsidP="00041F42"/>
    <w:p w14:paraId="4C8C57DA" w14:textId="78F4DE65" w:rsidR="00990EB1" w:rsidRDefault="00990EB1" w:rsidP="00041F42">
      <w:r>
        <w:t>Cornell University</w:t>
      </w:r>
      <w:r w:rsidR="00937A95">
        <w:t>, 2009-2015</w:t>
      </w:r>
    </w:p>
    <w:p w14:paraId="309CE760" w14:textId="5BE069DB" w:rsidR="00E36655" w:rsidRDefault="006E0BEA" w:rsidP="006E0BEA">
      <w:pPr>
        <w:ind w:left="720"/>
      </w:pPr>
      <w:r>
        <w:t xml:space="preserve">Taught 3 first-year writing seminars as an advanced graduate student and </w:t>
      </w:r>
      <w:proofErr w:type="spellStart"/>
      <w:r>
        <w:t>TAed</w:t>
      </w:r>
      <w:proofErr w:type="spellEnd"/>
      <w:r>
        <w:t xml:space="preserve"> a range of courses in environmental history, science and technology studies, and U.S. history</w:t>
      </w:r>
    </w:p>
    <w:p w14:paraId="6909348C" w14:textId="1168E2E5" w:rsidR="00EC61D0" w:rsidRPr="00EC61D0" w:rsidRDefault="00041F42" w:rsidP="00041F42">
      <w:r>
        <w:tab/>
      </w:r>
    </w:p>
    <w:p w14:paraId="63302496" w14:textId="20065688" w:rsidR="00DB7005" w:rsidRDefault="00DB7005" w:rsidP="00041F42">
      <w:pPr>
        <w:rPr>
          <w:b/>
        </w:rPr>
      </w:pPr>
      <w:r>
        <w:rPr>
          <w:b/>
        </w:rPr>
        <w:t>UNDERGRADUATE THESIS ADVISING</w:t>
      </w:r>
      <w:r w:rsidR="0032021E">
        <w:rPr>
          <w:b/>
        </w:rPr>
        <w:t xml:space="preserve"> (OUTSIDE THE HISTORY DEPT)</w:t>
      </w:r>
    </w:p>
    <w:p w14:paraId="48F87285" w14:textId="6C4F2763" w:rsidR="00DB7005" w:rsidRDefault="00DB7005" w:rsidP="00EA0DC5">
      <w:pPr>
        <w:ind w:left="720" w:hanging="720"/>
      </w:pPr>
      <w:r>
        <w:t xml:space="preserve">Sarah McAuley, “An Environmental History of the Colorado College Ornithological Collection,” </w:t>
      </w:r>
      <w:r w:rsidR="000C6E3D">
        <w:t xml:space="preserve">Environmental Program, </w:t>
      </w:r>
      <w:r>
        <w:t>December 2017.</w:t>
      </w:r>
    </w:p>
    <w:p w14:paraId="7E4E44F5" w14:textId="77777777" w:rsidR="00041F42" w:rsidRPr="00B553B2" w:rsidRDefault="00041F42" w:rsidP="00041F42"/>
    <w:p w14:paraId="1BB879BF" w14:textId="77777777" w:rsidR="00041F42" w:rsidRDefault="00A8335C" w:rsidP="00041F42">
      <w:pPr>
        <w:rPr>
          <w:b/>
        </w:rPr>
      </w:pPr>
      <w:r>
        <w:rPr>
          <w:b/>
        </w:rPr>
        <w:t xml:space="preserve">INVITED </w:t>
      </w:r>
      <w:r w:rsidR="00041F42" w:rsidRPr="00B553B2">
        <w:rPr>
          <w:b/>
        </w:rPr>
        <w:t>TALKS</w:t>
      </w:r>
      <w:r w:rsidR="007246CE">
        <w:rPr>
          <w:b/>
        </w:rPr>
        <w:t xml:space="preserve"> </w:t>
      </w:r>
    </w:p>
    <w:p w14:paraId="376726C9" w14:textId="474A4111" w:rsidR="00F0705E" w:rsidRDefault="00F0705E" w:rsidP="00F0705E">
      <w:pPr>
        <w:ind w:left="810" w:hanging="810"/>
      </w:pPr>
      <w:r>
        <w:t xml:space="preserve">Invited comment, Department of History and Sociology Colloquium, </w:t>
      </w:r>
      <w:r w:rsidRPr="00F0705E">
        <w:t>Universität Konstanz</w:t>
      </w:r>
      <w:r>
        <w:t>, Germany, November 2021.</w:t>
      </w:r>
    </w:p>
    <w:p w14:paraId="0F2348EA" w14:textId="3CD0F581" w:rsidR="00ED6196" w:rsidRDefault="00ED6196" w:rsidP="008177E7">
      <w:pPr>
        <w:ind w:left="810" w:hanging="810"/>
      </w:pPr>
      <w:r>
        <w:t xml:space="preserve">Invited talk, “Taking the Field: Natural History on Multiple Frontiers,” Hulbert Center for Southwest Studies Aficionados Lecture Series, Colorado College, </w:t>
      </w:r>
      <w:r w:rsidR="00E36655">
        <w:t xml:space="preserve">scheduled for </w:t>
      </w:r>
      <w:r>
        <w:t>October 28, 2020.</w:t>
      </w:r>
      <w:r w:rsidR="000729A3">
        <w:t xml:space="preserve"> POSTPONED-COVID.</w:t>
      </w:r>
    </w:p>
    <w:p w14:paraId="57B0F925" w14:textId="77777777" w:rsidR="00ED6196" w:rsidRDefault="00ED6196" w:rsidP="008177E7">
      <w:pPr>
        <w:ind w:left="810" w:hanging="810"/>
      </w:pPr>
      <w:r>
        <w:t xml:space="preserve">Invited talk, “Taking the Field: The Collecting Work of Dr. Edgar Alexander Mearns,” New York University, April </w:t>
      </w:r>
      <w:r w:rsidR="00BD0EA8">
        <w:t xml:space="preserve">22, </w:t>
      </w:r>
      <w:r>
        <w:t>2020</w:t>
      </w:r>
      <w:r w:rsidR="00BD0EA8">
        <w:t>. CANCELED-COVID.</w:t>
      </w:r>
    </w:p>
    <w:p w14:paraId="3B52ECDD" w14:textId="77777777" w:rsidR="00B352D8" w:rsidRDefault="00ED6196" w:rsidP="008177E7">
      <w:pPr>
        <w:ind w:left="810" w:hanging="810"/>
      </w:pPr>
      <w:r>
        <w:t xml:space="preserve">Invited talk, </w:t>
      </w:r>
      <w:r w:rsidR="00B352D8">
        <w:t>“</w:t>
      </w:r>
      <w:r w:rsidR="00156F1B">
        <w:t xml:space="preserve">Taking the Field: </w:t>
      </w:r>
      <w:r>
        <w:t>The Collecting Work of Dr. Edgar Alexander Mearns,”</w:t>
      </w:r>
      <w:r w:rsidR="00156F1B">
        <w:t xml:space="preserve">” Pueblo </w:t>
      </w:r>
      <w:r>
        <w:t xml:space="preserve">Archaeological and </w:t>
      </w:r>
      <w:r w:rsidR="00156F1B">
        <w:t xml:space="preserve">Historical Society, March </w:t>
      </w:r>
      <w:r>
        <w:t xml:space="preserve">5, </w:t>
      </w:r>
      <w:r w:rsidR="00156F1B">
        <w:t>2020.</w:t>
      </w:r>
    </w:p>
    <w:p w14:paraId="5146A9DC" w14:textId="67F5C375" w:rsidR="00F0705E" w:rsidRPr="005F611A" w:rsidRDefault="00ED6196" w:rsidP="005F611A">
      <w:pPr>
        <w:ind w:left="810" w:hanging="810"/>
      </w:pPr>
      <w:r>
        <w:lastRenderedPageBreak/>
        <w:t xml:space="preserve">Invited talk, </w:t>
      </w:r>
      <w:r w:rsidR="00452AA5">
        <w:t xml:space="preserve">“Taking the Field: </w:t>
      </w:r>
      <w:r>
        <w:t>The Collecting Work of Dr. Edgar Alexander Mearns</w:t>
      </w:r>
      <w:r w:rsidR="00452AA5">
        <w:t xml:space="preserve">,” </w:t>
      </w:r>
      <w:r w:rsidR="00452AA5">
        <w:rPr>
          <w:i/>
          <w:iCs/>
        </w:rPr>
        <w:t xml:space="preserve">Many Wests </w:t>
      </w:r>
      <w:r w:rsidR="00452AA5">
        <w:t>Book Series, Richards Civil War Era Center, Penn</w:t>
      </w:r>
      <w:r>
        <w:t xml:space="preserve"> </w:t>
      </w:r>
      <w:r w:rsidR="00452AA5">
        <w:t>State University, Feb</w:t>
      </w:r>
      <w:r>
        <w:t>ruary 28, 2020.</w:t>
      </w:r>
    </w:p>
    <w:p w14:paraId="011A2E9F" w14:textId="77777777" w:rsidR="002B4A68" w:rsidRDefault="002B4A68" w:rsidP="00FD1099">
      <w:pPr>
        <w:rPr>
          <w:b/>
        </w:rPr>
      </w:pPr>
    </w:p>
    <w:p w14:paraId="3499715E" w14:textId="4B15097F" w:rsidR="00BD0EA8" w:rsidRPr="006E0BEA" w:rsidRDefault="00ED6196" w:rsidP="00FD1099">
      <w:r>
        <w:rPr>
          <w:b/>
        </w:rPr>
        <w:t xml:space="preserve">SELECTED </w:t>
      </w:r>
      <w:r w:rsidRPr="00B553B2">
        <w:rPr>
          <w:b/>
        </w:rPr>
        <w:t>CONFERENCES</w:t>
      </w:r>
      <w:r>
        <w:rPr>
          <w:b/>
        </w:rPr>
        <w:t xml:space="preserve"> AND WORKSHOPS</w:t>
      </w:r>
    </w:p>
    <w:p w14:paraId="68B7EA02" w14:textId="4489AFF9" w:rsidR="002B4A68" w:rsidRDefault="002B4A68" w:rsidP="00C20933">
      <w:pPr>
        <w:ind w:left="810" w:hanging="810"/>
        <w:rPr>
          <w:bCs/>
        </w:rPr>
      </w:pPr>
      <w:r>
        <w:rPr>
          <w:bCs/>
        </w:rPr>
        <w:t>“Empire in a Drawer,” Organization of American Historians conference, forthcoming March 2023.</w:t>
      </w:r>
    </w:p>
    <w:p w14:paraId="29DCE386" w14:textId="647B494D" w:rsidR="005F611A" w:rsidRDefault="005F611A" w:rsidP="00C20933">
      <w:pPr>
        <w:ind w:left="810" w:hanging="810"/>
        <w:rPr>
          <w:bCs/>
        </w:rPr>
      </w:pPr>
      <w:r>
        <w:rPr>
          <w:bCs/>
        </w:rPr>
        <w:t>Commentator, “</w:t>
      </w:r>
      <w:r w:rsidRPr="005F611A">
        <w:rPr>
          <w:bCs/>
        </w:rPr>
        <w:t>Connecting Work and Nature: New Approaches, Methods, and Archives</w:t>
      </w:r>
      <w:r>
        <w:rPr>
          <w:bCs/>
        </w:rPr>
        <w:t>,” American Society of Environmental History conference, forthcoming March 2022.</w:t>
      </w:r>
    </w:p>
    <w:p w14:paraId="553D5236" w14:textId="58E37A6F" w:rsidR="00C20933" w:rsidRDefault="00C20933" w:rsidP="00C20933">
      <w:pPr>
        <w:ind w:left="810" w:hanging="810"/>
        <w:rPr>
          <w:bCs/>
        </w:rPr>
      </w:pPr>
      <w:r>
        <w:rPr>
          <w:bCs/>
        </w:rPr>
        <w:t>Chair and comment, “</w:t>
      </w:r>
      <w:r w:rsidRPr="003800C0">
        <w:rPr>
          <w:bCs/>
        </w:rPr>
        <w:t>From Hegemony to Resistance: Science and the American Empire in the Pacific</w:t>
      </w:r>
      <w:r>
        <w:rPr>
          <w:bCs/>
        </w:rPr>
        <w:t>,” Pacific Coast Branch of the AHA conference, online, December 2020.</w:t>
      </w:r>
    </w:p>
    <w:p w14:paraId="7D9EFEDB" w14:textId="487BE54B" w:rsidR="00C457DB" w:rsidRDefault="00C457DB" w:rsidP="00C457DB">
      <w:pPr>
        <w:ind w:left="810" w:hanging="810"/>
        <w:rPr>
          <w:bCs/>
        </w:rPr>
      </w:pPr>
      <w:r>
        <w:rPr>
          <w:bCs/>
        </w:rPr>
        <w:t>Commentator, “I</w:t>
      </w:r>
      <w:r w:rsidRPr="00C457DB">
        <w:rPr>
          <w:bCs/>
        </w:rPr>
        <w:t xml:space="preserve">n Whose </w:t>
      </w:r>
      <w:proofErr w:type="gramStart"/>
      <w:r w:rsidRPr="00C457DB">
        <w:rPr>
          <w:bCs/>
        </w:rPr>
        <w:t>Interest?:</w:t>
      </w:r>
      <w:proofErr w:type="gramEnd"/>
      <w:r w:rsidRPr="00C457DB">
        <w:rPr>
          <w:bCs/>
        </w:rPr>
        <w:t xml:space="preserve"> Indigenous Trading, Treaty-Making, and Monetary Policy</w:t>
      </w:r>
      <w:r>
        <w:rPr>
          <w:bCs/>
        </w:rPr>
        <w:t>,” Western Histor</w:t>
      </w:r>
      <w:r w:rsidR="00C20933">
        <w:rPr>
          <w:bCs/>
        </w:rPr>
        <w:t>y</w:t>
      </w:r>
      <w:r>
        <w:rPr>
          <w:bCs/>
        </w:rPr>
        <w:t xml:space="preserve"> Association conference, </w:t>
      </w:r>
      <w:r w:rsidR="000729A3">
        <w:rPr>
          <w:bCs/>
        </w:rPr>
        <w:t>online,</w:t>
      </w:r>
      <w:r>
        <w:rPr>
          <w:bCs/>
        </w:rPr>
        <w:t xml:space="preserve"> October 2020. </w:t>
      </w:r>
    </w:p>
    <w:p w14:paraId="4F134FDC" w14:textId="77777777" w:rsidR="00ED6196" w:rsidRDefault="00ED6196" w:rsidP="00ED6196">
      <w:pPr>
        <w:ind w:left="810" w:hanging="810"/>
      </w:pPr>
      <w:r>
        <w:t>“From the Field: The Place of Women in a Project about Soldiers,” 18</w:t>
      </w:r>
      <w:r w:rsidRPr="00C95AAE">
        <w:rPr>
          <w:vertAlign w:val="superscript"/>
        </w:rPr>
        <w:t>th</w:t>
      </w:r>
      <w:r>
        <w:t xml:space="preserve"> Berkshire Conference on the History of Women, Genders, and Sexualities, May 2020. CANCELED-COVID.</w:t>
      </w:r>
    </w:p>
    <w:p w14:paraId="32EB897C" w14:textId="77777777" w:rsidR="00BD0EA8" w:rsidRDefault="00BD0EA8" w:rsidP="00BD0EA8">
      <w:pPr>
        <w:ind w:left="810" w:hanging="810"/>
      </w:pPr>
      <w:r>
        <w:t>“</w:t>
      </w:r>
      <w:proofErr w:type="gramStart"/>
      <w:r>
        <w:t>So</w:t>
      </w:r>
      <w:proofErr w:type="gramEnd"/>
      <w:r>
        <w:t xml:space="preserve"> You Want to Teach at a Small Liberal Arts College.” Workshop for Graduate Students, NYU Department of History, April 22, 2020, CANCELED-COVID.</w:t>
      </w:r>
    </w:p>
    <w:p w14:paraId="1106165E" w14:textId="77777777" w:rsidR="00BD0EA8" w:rsidRDefault="00BD0EA8" w:rsidP="00ED6196">
      <w:pPr>
        <w:ind w:left="810" w:hanging="810"/>
      </w:pPr>
      <w:r>
        <w:t>“</w:t>
      </w:r>
      <w:proofErr w:type="gramStart"/>
      <w:r>
        <w:t>So</w:t>
      </w:r>
      <w:proofErr w:type="gramEnd"/>
      <w:r>
        <w:t xml:space="preserve"> You Want to Teach at a Small Liberal Arts College.” Workshop for Graduate Students, Penn State Department of History, February 28, 2020.</w:t>
      </w:r>
    </w:p>
    <w:p w14:paraId="3194D018" w14:textId="77777777" w:rsidR="008177E7" w:rsidRDefault="008177E7" w:rsidP="008177E7">
      <w:pPr>
        <w:ind w:left="810" w:hanging="810"/>
      </w:pPr>
      <w:r>
        <w:t>“</w:t>
      </w:r>
      <w:r w:rsidRPr="008177E7">
        <w:t>Field Books and Army Ledgers: Natural History and Imperial Control During the Apache Campaigns</w:t>
      </w:r>
      <w:r>
        <w:t>,” Western History Association conference, October 2019.</w:t>
      </w:r>
    </w:p>
    <w:p w14:paraId="34FFE82F" w14:textId="77777777" w:rsidR="00647236" w:rsidRDefault="00647236" w:rsidP="00EF1962">
      <w:pPr>
        <w:ind w:left="810" w:hanging="810"/>
      </w:pPr>
      <w:r>
        <w:t>Chair and comment, “Finding Women: New Methods and New Approaches to Women’s History,” Western Association of Women Historians conference</w:t>
      </w:r>
      <w:r w:rsidR="00C95AAE">
        <w:t>,</w:t>
      </w:r>
      <w:r>
        <w:t xml:space="preserve"> April 2019.</w:t>
      </w:r>
    </w:p>
    <w:p w14:paraId="587B2725" w14:textId="77777777" w:rsidR="00181C23" w:rsidRDefault="00181C23" w:rsidP="00EF1962">
      <w:pPr>
        <w:ind w:left="810" w:hanging="810"/>
      </w:pPr>
      <w:r>
        <w:t>Chair</w:t>
      </w:r>
      <w:r w:rsidR="00A650B4">
        <w:t xml:space="preserve"> and comment,</w:t>
      </w:r>
      <w:r w:rsidR="00FC45E9">
        <w:t xml:space="preserve"> </w:t>
      </w:r>
      <w:r>
        <w:t>“</w:t>
      </w:r>
      <w:r w:rsidR="00EF1962" w:rsidRPr="00EF1962">
        <w:t xml:space="preserve">New </w:t>
      </w:r>
      <w:r w:rsidR="00EF1962">
        <w:t>‘</w:t>
      </w:r>
      <w:r w:rsidR="00EF1962" w:rsidRPr="00EF1962">
        <w:t>Nature Fakers</w:t>
      </w:r>
      <w:proofErr w:type="gramStart"/>
      <w:r w:rsidR="00EF1962">
        <w:t>’</w:t>
      </w:r>
      <w:r w:rsidR="00EF1962" w:rsidRPr="00EF1962">
        <w:t>?:</w:t>
      </w:r>
      <w:proofErr w:type="gramEnd"/>
      <w:r w:rsidR="00EF1962" w:rsidRPr="00EF1962">
        <w:t xml:space="preserve"> Historians and the Animal Experience</w:t>
      </w:r>
      <w:r w:rsidR="00FC45E9">
        <w:t>,</w:t>
      </w:r>
      <w:r>
        <w:t>” American Society of Environmental History Conference, April 201</w:t>
      </w:r>
      <w:r w:rsidR="005D48C0">
        <w:t>9</w:t>
      </w:r>
      <w:r>
        <w:t>.</w:t>
      </w:r>
    </w:p>
    <w:p w14:paraId="079988A4" w14:textId="77777777" w:rsidR="00D1272E" w:rsidRDefault="00D1272E" w:rsidP="00EF1962">
      <w:pPr>
        <w:ind w:left="810" w:hanging="810"/>
      </w:pPr>
      <w:r>
        <w:t>Invited Workshop Participant, Interdisciplinary Sustainability ALAAC/AASHE Workshop. Furman University, Feb 28-Mar 3, 2019.</w:t>
      </w:r>
    </w:p>
    <w:p w14:paraId="281BB905" w14:textId="77777777" w:rsidR="00876CFC" w:rsidRDefault="00876CFC" w:rsidP="00876CFC">
      <w:pPr>
        <w:ind w:left="810" w:hanging="810"/>
      </w:pPr>
      <w:r>
        <w:t>Chair</w:t>
      </w:r>
      <w:r w:rsidR="00036EE2">
        <w:t xml:space="preserve"> and comment</w:t>
      </w:r>
      <w:r>
        <w:t>, “</w:t>
      </w:r>
      <w:r w:rsidRPr="00876CFC">
        <w:rPr>
          <w:bCs/>
        </w:rPr>
        <w:t>New Perspectives on Women in the West</w:t>
      </w:r>
      <w:r>
        <w:rPr>
          <w:bCs/>
        </w:rPr>
        <w:t>,” Western Association o</w:t>
      </w:r>
      <w:r w:rsidR="00036EE2">
        <w:rPr>
          <w:bCs/>
        </w:rPr>
        <w:t xml:space="preserve">f Women Historians conference, </w:t>
      </w:r>
      <w:r>
        <w:rPr>
          <w:bCs/>
        </w:rPr>
        <w:t>April 2018.</w:t>
      </w:r>
    </w:p>
    <w:p w14:paraId="4A95CC8F" w14:textId="77777777" w:rsidR="00AE5388" w:rsidRDefault="00476DCD" w:rsidP="00F51B4E">
      <w:pPr>
        <w:ind w:left="810" w:hanging="810"/>
      </w:pPr>
      <w:r>
        <w:t>“American Soldiers and the Production of Scientific Knowledge in the Philippines,” History of Science Society, November 2017.</w:t>
      </w:r>
    </w:p>
    <w:p w14:paraId="6FD55852" w14:textId="77777777" w:rsidR="00ED6196" w:rsidRDefault="00F51B4E" w:rsidP="00ED6196">
      <w:pPr>
        <w:ind w:left="810" w:hanging="810"/>
      </w:pPr>
      <w:r w:rsidRPr="005F0A0E">
        <w:t>Plenary Panelist and W</w:t>
      </w:r>
      <w:r w:rsidR="00A8335C">
        <w:t>riting W</w:t>
      </w:r>
      <w:r w:rsidRPr="005F0A0E">
        <w:t>orkshop Facilitator, "A Cornell Conference on Creative Academic Writing: Exploring the Relationship between Artful Prose and Scholarly Production," Cornell University, May 2017.</w:t>
      </w:r>
    </w:p>
    <w:p w14:paraId="66AA41D7" w14:textId="77777777" w:rsidR="00F51B4E" w:rsidRPr="005F0A0E" w:rsidRDefault="00F51B4E" w:rsidP="00ED6196">
      <w:pPr>
        <w:ind w:left="810" w:hanging="810"/>
      </w:pPr>
      <w:r w:rsidRPr="005F0A0E">
        <w:t>Panelist, "The Pedagogy of Hope: Teaching Hope in the Environmental Classroom," American Society of Environmental History conference, March 2017.</w:t>
      </w:r>
    </w:p>
    <w:p w14:paraId="2CACBF48" w14:textId="77777777" w:rsidR="00F51B4E" w:rsidRDefault="00F51B4E" w:rsidP="00F51B4E">
      <w:pPr>
        <w:ind w:left="720" w:hanging="720"/>
      </w:pPr>
      <w:r w:rsidRPr="005F0A0E">
        <w:t>Chair, "C</w:t>
      </w:r>
      <w:r w:rsidR="00036EE2">
        <w:t>onnecting Histories: Exploring t</w:t>
      </w:r>
      <w:r w:rsidRPr="005F0A0E">
        <w:t>he Relationships Between Natural History and Environmental History Across Space and Time," American Society of Environmental History conference, March 2017.</w:t>
      </w:r>
    </w:p>
    <w:p w14:paraId="7A32EF64" w14:textId="77777777" w:rsidR="00133816" w:rsidRDefault="00F51B4E" w:rsidP="00133816">
      <w:pPr>
        <w:ind w:left="720" w:hanging="720"/>
      </w:pPr>
      <w:r>
        <w:t>Invited speaker, “</w:t>
      </w:r>
      <w:proofErr w:type="gramStart"/>
      <w:r>
        <w:t>Dismantling White-Washed</w:t>
      </w:r>
      <w:proofErr w:type="gramEnd"/>
      <w:r>
        <w:t xml:space="preserve"> Historical Narratives of the Pikes Peak Region,” Conversations on Whiteness Student Group at Colorado College, December 2016.</w:t>
      </w:r>
    </w:p>
    <w:p w14:paraId="0F16BF0D" w14:textId="77777777" w:rsidR="00E52B91" w:rsidRPr="00133816" w:rsidRDefault="00E52B91" w:rsidP="00133816">
      <w:pPr>
        <w:ind w:left="720" w:hanging="720"/>
      </w:pPr>
      <w:r>
        <w:t>Co-organizer and Panelist, “</w:t>
      </w:r>
      <w:r w:rsidRPr="00E52B91">
        <w:rPr>
          <w:bCs/>
        </w:rPr>
        <w:t>Environmental History: (in) the Context of Environmental Studies?</w:t>
      </w:r>
      <w:r>
        <w:rPr>
          <w:bCs/>
        </w:rPr>
        <w:t>” American Society of Environmental History conference, April 2016.</w:t>
      </w:r>
    </w:p>
    <w:p w14:paraId="76AC029A" w14:textId="77777777" w:rsidR="00F957E0" w:rsidRDefault="00F957E0" w:rsidP="00041F42">
      <w:pPr>
        <w:rPr>
          <w:bCs/>
        </w:rPr>
      </w:pPr>
      <w:r>
        <w:rPr>
          <w:bCs/>
        </w:rPr>
        <w:t xml:space="preserve">“Partly Settled Colonialism? The Place of Soldiers on American Frontiers,” participant in Settler </w:t>
      </w:r>
      <w:r>
        <w:rPr>
          <w:bCs/>
        </w:rPr>
        <w:tab/>
        <w:t>Colonialism and Territorial Expansion, a seminar at C19: The Society of Nineteenth-</w:t>
      </w:r>
      <w:r>
        <w:rPr>
          <w:bCs/>
        </w:rPr>
        <w:tab/>
        <w:t>Century Americanists</w:t>
      </w:r>
      <w:r w:rsidR="003D0E6C">
        <w:rPr>
          <w:bCs/>
        </w:rPr>
        <w:t xml:space="preserve"> conference</w:t>
      </w:r>
      <w:r w:rsidR="005679D4">
        <w:rPr>
          <w:bCs/>
        </w:rPr>
        <w:t>,</w:t>
      </w:r>
      <w:r>
        <w:rPr>
          <w:bCs/>
        </w:rPr>
        <w:t xml:space="preserve"> March 2016.</w:t>
      </w:r>
    </w:p>
    <w:p w14:paraId="17C8258C" w14:textId="77777777" w:rsidR="002B4A68" w:rsidRDefault="005679D4" w:rsidP="00041F42">
      <w:r>
        <w:rPr>
          <w:bCs/>
        </w:rPr>
        <w:t>Invited participant, Duke University History Slam, December 2015.</w:t>
      </w:r>
    </w:p>
    <w:p w14:paraId="798B06AF" w14:textId="76117BD2" w:rsidR="00901667" w:rsidRPr="002B4A68" w:rsidRDefault="00460CF1" w:rsidP="00041F42">
      <w:r>
        <w:rPr>
          <w:u w:color="0000FF"/>
        </w:rPr>
        <w:lastRenderedPageBreak/>
        <w:t>“‘</w:t>
      </w:r>
      <w:r w:rsidR="00901667">
        <w:rPr>
          <w:u w:color="0000FF"/>
        </w:rPr>
        <w:t xml:space="preserve">Specimens’ at San Carlos: Linking Natural History and Military Work in Arizona Territory,” </w:t>
      </w:r>
      <w:r w:rsidR="00C57ACE">
        <w:rPr>
          <w:u w:color="0000FF"/>
        </w:rPr>
        <w:tab/>
      </w:r>
      <w:r w:rsidR="00901667">
        <w:rPr>
          <w:u w:color="0000FF"/>
        </w:rPr>
        <w:t>Western History Association</w:t>
      </w:r>
      <w:r w:rsidR="00DE3A43">
        <w:rPr>
          <w:u w:color="0000FF"/>
        </w:rPr>
        <w:t xml:space="preserve"> conference</w:t>
      </w:r>
      <w:r w:rsidR="00901667">
        <w:rPr>
          <w:u w:color="0000FF"/>
        </w:rPr>
        <w:t>, October 2015.</w:t>
      </w:r>
    </w:p>
    <w:p w14:paraId="4202CC0B" w14:textId="77777777" w:rsidR="005F611A" w:rsidRDefault="00DE3A43" w:rsidP="00041F42">
      <w:pPr>
        <w:rPr>
          <w:u w:color="0000FF"/>
        </w:rPr>
      </w:pPr>
      <w:r>
        <w:rPr>
          <w:u w:color="0000FF"/>
        </w:rPr>
        <w:t xml:space="preserve">“More than Birds: Collection Narratives and Cultural History at NMNH,” Lost Museums: A </w:t>
      </w:r>
      <w:r>
        <w:rPr>
          <w:u w:color="0000FF"/>
        </w:rPr>
        <w:tab/>
        <w:t>Symposium on the Ephemerality &amp; Afterlife of Museums</w:t>
      </w:r>
      <w:r w:rsidR="00F957E0">
        <w:rPr>
          <w:u w:color="0000FF"/>
        </w:rPr>
        <w:t xml:space="preserve">, Brown </w:t>
      </w:r>
      <w:r>
        <w:rPr>
          <w:u w:color="0000FF"/>
        </w:rPr>
        <w:t>University, May 2015.</w:t>
      </w:r>
    </w:p>
    <w:p w14:paraId="579E21CB" w14:textId="099C089B" w:rsidR="008A1BE5" w:rsidRDefault="008A1BE5" w:rsidP="00041F42">
      <w:pPr>
        <w:rPr>
          <w:u w:color="0000FF"/>
        </w:rPr>
      </w:pPr>
      <w:r w:rsidRPr="008A1BE5">
        <w:rPr>
          <w:u w:color="0000FF"/>
        </w:rPr>
        <w:t>“</w:t>
      </w:r>
      <w:r w:rsidR="008022E9">
        <w:rPr>
          <w:u w:color="0000FF"/>
        </w:rPr>
        <w:t>Pacific Crossings: Specimens B</w:t>
      </w:r>
      <w:r w:rsidRPr="008A1BE5">
        <w:rPr>
          <w:u w:color="0000FF"/>
        </w:rPr>
        <w:t>etween the (Battle?) Field and the Museum</w:t>
      </w:r>
      <w:r>
        <w:rPr>
          <w:u w:color="0000FF"/>
        </w:rPr>
        <w:t>,</w:t>
      </w:r>
      <w:r w:rsidRPr="008A1BE5">
        <w:rPr>
          <w:u w:color="0000FF"/>
        </w:rPr>
        <w:t>” Ameri</w:t>
      </w:r>
      <w:r w:rsidR="00C12F41">
        <w:rPr>
          <w:u w:color="0000FF"/>
        </w:rPr>
        <w:t>can Society</w:t>
      </w:r>
      <w:r w:rsidR="00C12F41">
        <w:rPr>
          <w:u w:color="0000FF"/>
        </w:rPr>
        <w:tab/>
      </w:r>
      <w:r>
        <w:rPr>
          <w:u w:color="0000FF"/>
        </w:rPr>
        <w:t xml:space="preserve">of </w:t>
      </w:r>
      <w:r w:rsidRPr="008A1BE5">
        <w:rPr>
          <w:u w:color="0000FF"/>
        </w:rPr>
        <w:t>Environmental History conference,</w:t>
      </w:r>
      <w:r w:rsidR="00DE3A43">
        <w:rPr>
          <w:u w:color="0000FF"/>
        </w:rPr>
        <w:t xml:space="preserve"> </w:t>
      </w:r>
      <w:r w:rsidRPr="008A1BE5">
        <w:rPr>
          <w:u w:color="0000FF"/>
        </w:rPr>
        <w:t>March 2015.</w:t>
      </w:r>
    </w:p>
    <w:p w14:paraId="68834D99" w14:textId="77777777" w:rsidR="00A8335C" w:rsidRPr="00A5172A" w:rsidRDefault="00A8335C" w:rsidP="00A8335C">
      <w:r>
        <w:rPr>
          <w:b/>
        </w:rPr>
        <w:t>“</w:t>
      </w:r>
      <w:r>
        <w:t xml:space="preserve">Binoculars and Birdsong: Environmental History Outside the Archive,” Cornell Society for the </w:t>
      </w:r>
      <w:r>
        <w:tab/>
        <w:t>Humanities, April 2014.</w:t>
      </w:r>
    </w:p>
    <w:p w14:paraId="1044D328" w14:textId="77777777" w:rsidR="00041F42" w:rsidRPr="00B553B2" w:rsidRDefault="00041F42" w:rsidP="00041F42">
      <w:pPr>
        <w:rPr>
          <w:u w:color="0000FF"/>
        </w:rPr>
      </w:pPr>
      <w:r w:rsidRPr="00B553B2">
        <w:rPr>
          <w:u w:color="0000FF"/>
        </w:rPr>
        <w:t xml:space="preserve">“Cleared, Collected, and Displayed at the World’s Fair: The Trees of Forest Park, 1904,” </w:t>
      </w:r>
      <w:r>
        <w:rPr>
          <w:u w:color="0000FF"/>
        </w:rPr>
        <w:tab/>
      </w:r>
      <w:r w:rsidRPr="00B553B2">
        <w:rPr>
          <w:u w:color="0000FF"/>
        </w:rPr>
        <w:t>American Society of Environmental History conference</w:t>
      </w:r>
      <w:r>
        <w:rPr>
          <w:u w:color="0000FF"/>
        </w:rPr>
        <w:t>,</w:t>
      </w:r>
      <w:r w:rsidRPr="00B553B2">
        <w:rPr>
          <w:u w:color="0000FF"/>
        </w:rPr>
        <w:t xml:space="preserve"> March 2014.</w:t>
      </w:r>
    </w:p>
    <w:p w14:paraId="3B656093" w14:textId="77777777" w:rsidR="00041F42" w:rsidRPr="00B553B2" w:rsidRDefault="00041F42" w:rsidP="00476DCD">
      <w:pPr>
        <w:ind w:left="720" w:hanging="720"/>
        <w:rPr>
          <w:u w:color="0000FF"/>
        </w:rPr>
      </w:pPr>
      <w:r w:rsidRPr="00B553B2">
        <w:rPr>
          <w:u w:color="0000FF"/>
        </w:rPr>
        <w:t xml:space="preserve">“Working Vacations: Dr. Mearns </w:t>
      </w:r>
      <w:r w:rsidR="00F649CE">
        <w:rPr>
          <w:u w:color="0000FF"/>
        </w:rPr>
        <w:t>and</w:t>
      </w:r>
      <w:r w:rsidRPr="00B553B2">
        <w:rPr>
          <w:u w:color="0000FF"/>
        </w:rPr>
        <w:t xml:space="preserve"> the Museum,” History of Science Society</w:t>
      </w:r>
      <w:r w:rsidR="00F649CE">
        <w:rPr>
          <w:u w:color="0000FF"/>
        </w:rPr>
        <w:t>,</w:t>
      </w:r>
      <w:r>
        <w:rPr>
          <w:u w:color="0000FF"/>
        </w:rPr>
        <w:t xml:space="preserve"> </w:t>
      </w:r>
      <w:r w:rsidRPr="00B553B2">
        <w:rPr>
          <w:u w:color="0000FF"/>
        </w:rPr>
        <w:t>November 2013.</w:t>
      </w:r>
    </w:p>
    <w:p w14:paraId="3B36C656" w14:textId="77777777" w:rsidR="00041F42" w:rsidRPr="00B553B2" w:rsidRDefault="00041F42" w:rsidP="00041F42">
      <w:pPr>
        <w:rPr>
          <w:u w:color="0000FF"/>
        </w:rPr>
      </w:pPr>
      <w:r w:rsidRPr="00B553B2">
        <w:rPr>
          <w:u w:color="0000FF"/>
        </w:rPr>
        <w:t xml:space="preserve">“Summiting Mt. </w:t>
      </w:r>
      <w:proofErr w:type="spellStart"/>
      <w:r w:rsidRPr="00B553B2">
        <w:rPr>
          <w:u w:color="0000FF"/>
        </w:rPr>
        <w:t>Malindang</w:t>
      </w:r>
      <w:proofErr w:type="spellEnd"/>
      <w:r w:rsidRPr="00B553B2">
        <w:rPr>
          <w:u w:color="0000FF"/>
        </w:rPr>
        <w:t>: Linking Military and Scientific Work in the Phi</w:t>
      </w:r>
      <w:r>
        <w:rPr>
          <w:u w:color="0000FF"/>
        </w:rPr>
        <w:t xml:space="preserve">lippines,” North </w:t>
      </w:r>
      <w:r>
        <w:rPr>
          <w:u w:color="0000FF"/>
        </w:rPr>
        <w:tab/>
        <w:t xml:space="preserve">American Labor </w:t>
      </w:r>
      <w:r w:rsidR="00DE3A43">
        <w:rPr>
          <w:u w:color="0000FF"/>
        </w:rPr>
        <w:t>History C</w:t>
      </w:r>
      <w:r w:rsidRPr="00B553B2">
        <w:rPr>
          <w:u w:color="0000FF"/>
        </w:rPr>
        <w:t>onference, October 2013.</w:t>
      </w:r>
    </w:p>
    <w:p w14:paraId="3F63B067" w14:textId="77777777" w:rsidR="00E40476" w:rsidRDefault="00041F42" w:rsidP="00041F42">
      <w:pPr>
        <w:rPr>
          <w:u w:color="0000FF"/>
        </w:rPr>
      </w:pPr>
      <w:r w:rsidRPr="00B553B2">
        <w:rPr>
          <w:u w:color="0000FF"/>
        </w:rPr>
        <w:t xml:space="preserve">“Life’s Work: The Specimen Collecting of Dr. Edgar Mearns,” Pacific Coast Branch of the </w:t>
      </w:r>
      <w:r>
        <w:rPr>
          <w:u w:color="0000FF"/>
        </w:rPr>
        <w:tab/>
      </w:r>
      <w:r w:rsidRPr="00B553B2">
        <w:rPr>
          <w:u w:color="0000FF"/>
        </w:rPr>
        <w:t>American Historical Association</w:t>
      </w:r>
      <w:r w:rsidR="00DE3A43">
        <w:rPr>
          <w:u w:color="0000FF"/>
        </w:rPr>
        <w:t xml:space="preserve"> c</w:t>
      </w:r>
      <w:r>
        <w:rPr>
          <w:u w:color="0000FF"/>
        </w:rPr>
        <w:t>onference</w:t>
      </w:r>
      <w:r w:rsidRPr="00B553B2">
        <w:rPr>
          <w:u w:color="0000FF"/>
        </w:rPr>
        <w:t>, August 2013.</w:t>
      </w:r>
    </w:p>
    <w:p w14:paraId="4BAB07EE" w14:textId="77777777" w:rsidR="00693B3D" w:rsidRDefault="00693B3D" w:rsidP="00693B3D">
      <w:pPr>
        <w:rPr>
          <w:u w:color="0000FF"/>
        </w:rPr>
      </w:pPr>
    </w:p>
    <w:p w14:paraId="5396BF99" w14:textId="79C31289" w:rsidR="00ED6196" w:rsidRPr="00ED6196" w:rsidRDefault="00ED6196" w:rsidP="00693B3D">
      <w:pPr>
        <w:rPr>
          <w:b/>
          <w:bCs/>
          <w:u w:color="0000FF"/>
        </w:rPr>
      </w:pPr>
      <w:r w:rsidRPr="00ED6196">
        <w:rPr>
          <w:b/>
          <w:bCs/>
          <w:u w:color="0000FF"/>
        </w:rPr>
        <w:t>GUEST TEACHING</w:t>
      </w:r>
    </w:p>
    <w:p w14:paraId="73369EE3" w14:textId="49C4DDC0" w:rsidR="00E36655" w:rsidRDefault="00E36655" w:rsidP="00E36655">
      <w:pPr>
        <w:ind w:left="810" w:hanging="810"/>
      </w:pPr>
      <w:r>
        <w:t>Invited Speaker</w:t>
      </w:r>
      <w:r w:rsidR="00110EE2">
        <w:t xml:space="preserve"> (Zoom), </w:t>
      </w:r>
      <w:r>
        <w:t xml:space="preserve">University of California </w:t>
      </w:r>
      <w:r w:rsidR="00185C04">
        <w:t xml:space="preserve">at </w:t>
      </w:r>
      <w:r>
        <w:t xml:space="preserve">Santa Cruz, </w:t>
      </w:r>
      <w:r w:rsidRPr="00E36655">
        <w:t>History of the Philippines, 1815-Present</w:t>
      </w:r>
      <w:r w:rsidR="00D414E6">
        <w:t>,</w:t>
      </w:r>
      <w:r>
        <w:t xml:space="preserve"> February 5, 2021 (recorded interview </w:t>
      </w:r>
      <w:r w:rsidR="00D414E6">
        <w:t xml:space="preserve">on </w:t>
      </w:r>
      <w:r>
        <w:t xml:space="preserve">colonial science in </w:t>
      </w:r>
      <w:r w:rsidR="00110EE2">
        <w:t xml:space="preserve">the </w:t>
      </w:r>
      <w:r>
        <w:t>Philippines).</w:t>
      </w:r>
    </w:p>
    <w:p w14:paraId="47A4239A" w14:textId="2524D260" w:rsidR="00D414E6" w:rsidRDefault="00D414E6" w:rsidP="00E36655">
      <w:pPr>
        <w:ind w:left="810" w:hanging="810"/>
      </w:pPr>
      <w:r>
        <w:t>Invited Speaker</w:t>
      </w:r>
      <w:r w:rsidR="00110EE2">
        <w:t xml:space="preserve"> (Zoom)</w:t>
      </w:r>
      <w:r>
        <w:t>, Hastings College, Senior Research Methods, August 28, 2020.</w:t>
      </w:r>
    </w:p>
    <w:p w14:paraId="59413968" w14:textId="46A42FDA" w:rsidR="00ED6196" w:rsidRDefault="00ED6196" w:rsidP="00ED6196">
      <w:pPr>
        <w:ind w:left="810" w:hanging="810"/>
        <w:rPr>
          <w:iCs/>
        </w:rPr>
      </w:pPr>
      <w:r>
        <w:t xml:space="preserve">Invited Lecturer, Boston College, </w:t>
      </w:r>
      <w:r w:rsidRPr="00876CFC">
        <w:rPr>
          <w:iCs/>
        </w:rPr>
        <w:t>Nature on Exhibit: From Sea Monsters to Sea World</w:t>
      </w:r>
      <w:r>
        <w:rPr>
          <w:iCs/>
        </w:rPr>
        <w:t>, April 7, 2018.</w:t>
      </w:r>
    </w:p>
    <w:p w14:paraId="3644290B" w14:textId="4D18ACA6" w:rsidR="00ED6196" w:rsidRDefault="00ED6196" w:rsidP="00ED6196">
      <w:pPr>
        <w:ind w:left="810" w:hanging="810"/>
      </w:pPr>
      <w:r>
        <w:t>Invited Lecturer, Tulane University, History of Frontiers, April 5 and 7, 2017.</w:t>
      </w:r>
    </w:p>
    <w:p w14:paraId="6FE751CD" w14:textId="682521AF" w:rsidR="00BD0EA8" w:rsidRDefault="00ED6196" w:rsidP="00ED6196">
      <w:pPr>
        <w:rPr>
          <w:u w:color="0000FF"/>
        </w:rPr>
      </w:pPr>
      <w:r>
        <w:rPr>
          <w:u w:color="0000FF"/>
        </w:rPr>
        <w:t>Invited Lecturer, United States Since 1865, Ithaca College, October 2014.</w:t>
      </w:r>
      <w:r w:rsidRPr="00B553B2">
        <w:rPr>
          <w:u w:color="0000FF"/>
        </w:rPr>
        <w:t xml:space="preserve"> </w:t>
      </w:r>
    </w:p>
    <w:p w14:paraId="183A1844" w14:textId="77777777" w:rsidR="00C457DB" w:rsidRDefault="00C457DB" w:rsidP="009C2C31">
      <w:pPr>
        <w:rPr>
          <w:b/>
        </w:rPr>
      </w:pPr>
    </w:p>
    <w:p w14:paraId="07C1A6AC" w14:textId="77777777" w:rsidR="009C2C31" w:rsidRDefault="009C2C31" w:rsidP="009C2C31">
      <w:pPr>
        <w:rPr>
          <w:b/>
        </w:rPr>
      </w:pPr>
      <w:r>
        <w:rPr>
          <w:b/>
        </w:rPr>
        <w:t>PUBLIC AND DIGITAL HISTORY</w:t>
      </w:r>
    </w:p>
    <w:p w14:paraId="2B23D047" w14:textId="77777777" w:rsidR="009C2C31" w:rsidRDefault="009C2C31" w:rsidP="009C2C31">
      <w:pPr>
        <w:rPr>
          <w:b/>
          <w:i/>
        </w:rPr>
      </w:pPr>
      <w:r>
        <w:rPr>
          <w:b/>
        </w:rPr>
        <w:t xml:space="preserve">Co-Founder and Editor, </w:t>
      </w:r>
      <w:hyperlink r:id="rId14" w:history="1">
        <w:r w:rsidRPr="007E47FB">
          <w:rPr>
            <w:rStyle w:val="Hyperlink"/>
            <w:b/>
            <w:i/>
          </w:rPr>
          <w:t>Backlist</w:t>
        </w:r>
      </w:hyperlink>
    </w:p>
    <w:p w14:paraId="17FA0BB0" w14:textId="05B08C52" w:rsidR="009C2C31" w:rsidRDefault="005F611A" w:rsidP="009C2C31">
      <w:r>
        <w:t>O</w:t>
      </w:r>
      <w:r w:rsidR="009C2C31">
        <w:t xml:space="preserve">nline publication </w:t>
      </w:r>
      <w:r>
        <w:t>connecting</w:t>
      </w:r>
      <w:r w:rsidR="009C2C31">
        <w:t xml:space="preserve"> general readers with book lists and short essays by historians organized around big themes. Site launched December 2015.</w:t>
      </w:r>
      <w:r w:rsidR="00FD4BE8">
        <w:t xml:space="preserve"> (</w:t>
      </w:r>
      <w:r>
        <w:t>Not</w:t>
      </w:r>
      <w:r w:rsidR="00FD4BE8">
        <w:t xml:space="preserve"> </w:t>
      </w:r>
      <w:r>
        <w:t>currently</w:t>
      </w:r>
      <w:r w:rsidR="00FD4BE8">
        <w:t xml:space="preserve"> adding to the site</w:t>
      </w:r>
      <w:r>
        <w:t>.)</w:t>
      </w:r>
    </w:p>
    <w:p w14:paraId="6E9F14E2" w14:textId="77777777" w:rsidR="009C2C31" w:rsidRDefault="009C2C31" w:rsidP="009C2C31">
      <w:pPr>
        <w:rPr>
          <w:b/>
        </w:rPr>
      </w:pPr>
    </w:p>
    <w:p w14:paraId="67F119E9" w14:textId="77777777" w:rsidR="009C2C31" w:rsidRPr="00036EE2" w:rsidRDefault="009C2C31" w:rsidP="009C2C31">
      <w:r w:rsidRPr="00B553B2">
        <w:rPr>
          <w:b/>
        </w:rPr>
        <w:t xml:space="preserve">Editor, </w:t>
      </w:r>
      <w:hyperlink r:id="rId15" w:history="1">
        <w:r w:rsidRPr="00E40476">
          <w:rPr>
            <w:rStyle w:val="Hyperlink"/>
            <w:b/>
            <w:i/>
          </w:rPr>
          <w:t>The Appendix</w:t>
        </w:r>
      </w:hyperlink>
    </w:p>
    <w:p w14:paraId="277BEA92" w14:textId="77777777" w:rsidR="009C2C31" w:rsidRDefault="009C2C31" w:rsidP="009C2C31">
      <w:r w:rsidRPr="00E40476">
        <w:rPr>
          <w:i/>
        </w:rPr>
        <w:t>The Appendix</w:t>
      </w:r>
      <w:r w:rsidRPr="00B553B2">
        <w:rPr>
          <w:i/>
        </w:rPr>
        <w:t xml:space="preserve"> </w:t>
      </w:r>
      <w:r w:rsidRPr="00B553B2">
        <w:t>is a journal of narrative a</w:t>
      </w:r>
      <w:r>
        <w:t>nd experimental history that published 8 issues over two years. Worked with 3-6 contributors per issue on their pieces, from pitch to final text. 2013-2015.</w:t>
      </w:r>
    </w:p>
    <w:p w14:paraId="57E29E3B" w14:textId="77777777" w:rsidR="009C2C31" w:rsidRPr="00B553B2" w:rsidRDefault="009C2C31" w:rsidP="009C2C31">
      <w:pPr>
        <w:rPr>
          <w:b/>
        </w:rPr>
      </w:pPr>
    </w:p>
    <w:p w14:paraId="2BDD2A4E" w14:textId="77777777" w:rsidR="009C2C31" w:rsidRPr="00B553B2" w:rsidRDefault="009C2C31" w:rsidP="009C2C31">
      <w:r w:rsidRPr="001F68EE">
        <w:rPr>
          <w:b/>
        </w:rPr>
        <w:t>Linking Sources and Specimens, History and Science: Dr. Mearns’s Birds</w:t>
      </w:r>
      <w:r>
        <w:tab/>
        <w:t xml:space="preserve">     </w:t>
      </w:r>
    </w:p>
    <w:p w14:paraId="5EACC940" w14:textId="39E53EE1" w:rsidR="009C2C31" w:rsidRDefault="009C2C31" w:rsidP="009C2C31">
      <w:r w:rsidRPr="00B553B2">
        <w:t xml:space="preserve">A </w:t>
      </w:r>
      <w:r w:rsidRPr="008F0075">
        <w:t>collaborative project</w:t>
      </w:r>
      <w:r w:rsidRPr="00B553B2">
        <w:t xml:space="preserve"> with the Division of Birds at the National Museum of Natural History. </w:t>
      </w:r>
      <w:r>
        <w:t>Co-wrote grant, c</w:t>
      </w:r>
      <w:r w:rsidRPr="00B553B2">
        <w:t>onducted research</w:t>
      </w:r>
      <w:r>
        <w:t>,</w:t>
      </w:r>
      <w:r w:rsidRPr="00B553B2">
        <w:t xml:space="preserve"> and wrote content for </w:t>
      </w:r>
      <w:r>
        <w:t>a website that links specimens with the narratives of their collection.</w:t>
      </w:r>
      <w:r w:rsidRPr="00B553B2">
        <w:t xml:space="preserve"> </w:t>
      </w:r>
      <w:r>
        <w:t xml:space="preserve">Received additional funding from the Coypu Foundation to extend </w:t>
      </w:r>
      <w:r w:rsidR="005F611A">
        <w:t>project</w:t>
      </w:r>
      <w:r>
        <w:t xml:space="preserve">. </w:t>
      </w:r>
      <w:r w:rsidR="005F611A">
        <w:t>C</w:t>
      </w:r>
      <w:r>
        <w:t xml:space="preserve">ompleted </w:t>
      </w:r>
      <w:r w:rsidR="005F611A">
        <w:t>S</w:t>
      </w:r>
      <w:r>
        <w:t xml:space="preserve">pring </w:t>
      </w:r>
      <w:proofErr w:type="gramStart"/>
      <w:r>
        <w:t>2015</w:t>
      </w:r>
      <w:r w:rsidR="008B1D7E">
        <w:t>;</w:t>
      </w:r>
      <w:proofErr w:type="gramEnd"/>
      <w:r w:rsidR="008B1D7E">
        <w:t xml:space="preserve"> </w:t>
      </w:r>
      <w:r w:rsidR="005F611A">
        <w:t>Project</w:t>
      </w:r>
      <w:r w:rsidR="008B1D7E">
        <w:t xml:space="preserve"> </w:t>
      </w:r>
      <w:r w:rsidR="005F611A">
        <w:t>currently</w:t>
      </w:r>
      <w:r w:rsidR="008B1D7E">
        <w:t xml:space="preserve"> unavailabl</w:t>
      </w:r>
      <w:r w:rsidR="005F611A">
        <w:t>e due to Smithsonian web redesign.</w:t>
      </w:r>
    </w:p>
    <w:p w14:paraId="25B19111" w14:textId="77777777" w:rsidR="009C2C31" w:rsidRDefault="009C2C31" w:rsidP="009C2C31"/>
    <w:p w14:paraId="2816F379" w14:textId="77777777" w:rsidR="009C2C31" w:rsidRPr="00A0774C" w:rsidRDefault="009C2C31" w:rsidP="009C2C31">
      <w:r>
        <w:rPr>
          <w:b/>
        </w:rPr>
        <w:t xml:space="preserve">Chapter Editor and Contributor, </w:t>
      </w:r>
      <w:hyperlink r:id="rId16" w:history="1">
        <w:r w:rsidRPr="00E40476">
          <w:rPr>
            <w:rStyle w:val="Hyperlink"/>
            <w:b/>
            <w:i/>
          </w:rPr>
          <w:t>The American Yawp</w:t>
        </w:r>
      </w:hyperlink>
    </w:p>
    <w:p w14:paraId="6A3FBCB1" w14:textId="77777777" w:rsidR="00245318" w:rsidRDefault="009C2C31" w:rsidP="00245318">
      <w:r w:rsidRPr="00E40476">
        <w:rPr>
          <w:i/>
        </w:rPr>
        <w:t>The American Yawp</w:t>
      </w:r>
      <w:r>
        <w:t xml:space="preserve"> is a free, online American history textbook. Wrote content on the Philippine-American War and Progressive Era environmentalism and worked with a co-editor to combine </w:t>
      </w:r>
      <w:r w:rsidR="00A8335C">
        <w:t xml:space="preserve">multiple </w:t>
      </w:r>
      <w:r>
        <w:t>author contributions into a chapter on American empire. 2013-2015.</w:t>
      </w:r>
    </w:p>
    <w:p w14:paraId="0EF24D31" w14:textId="77777777" w:rsidR="00245318" w:rsidRDefault="00245318" w:rsidP="00245318"/>
    <w:p w14:paraId="0101B385" w14:textId="77777777" w:rsidR="002B4A68" w:rsidRDefault="002B4A68" w:rsidP="00245318">
      <w:pPr>
        <w:rPr>
          <w:b/>
        </w:rPr>
      </w:pPr>
    </w:p>
    <w:p w14:paraId="1547D551" w14:textId="745521E1" w:rsidR="00133816" w:rsidRPr="00245318" w:rsidRDefault="00133816" w:rsidP="00245318">
      <w:r>
        <w:rPr>
          <w:b/>
        </w:rPr>
        <w:lastRenderedPageBreak/>
        <w:t>PUBLIC-FACING WORK</w:t>
      </w:r>
    </w:p>
    <w:p w14:paraId="6E919424" w14:textId="77777777" w:rsidR="005F611A" w:rsidRDefault="00E36655" w:rsidP="005F611A">
      <w:pPr>
        <w:ind w:left="720" w:hanging="720"/>
      </w:pPr>
      <w:r>
        <w:t xml:space="preserve">Podcast interview about my book project as part of the Hulbert Center for Southwest Studies Podcast, Season 1, Episode 4. January 7, 2021. </w:t>
      </w:r>
      <w:hyperlink r:id="rId17" w:history="1">
        <w:r w:rsidRPr="001A1FC0">
          <w:rPr>
            <w:rStyle w:val="Hyperlink"/>
          </w:rPr>
          <w:t>https://open.spotify.com/episode/2hSIiQHr4M90w29SWCuAgd?si=bJBJuYyrQOqPfju2VMKeeA&amp;dl_branch=1</w:t>
        </w:r>
      </w:hyperlink>
      <w:r>
        <w:t xml:space="preserve"> </w:t>
      </w:r>
    </w:p>
    <w:p w14:paraId="6856AF2C" w14:textId="77777777" w:rsidR="002B4A68" w:rsidRDefault="002B4A68" w:rsidP="005F611A">
      <w:pPr>
        <w:ind w:left="720" w:hanging="720"/>
      </w:pPr>
    </w:p>
    <w:p w14:paraId="7FCF429D" w14:textId="3950B5AE" w:rsidR="00133816" w:rsidRDefault="00133816" w:rsidP="005F611A">
      <w:pPr>
        <w:ind w:left="720" w:hanging="720"/>
      </w:pPr>
      <w:r>
        <w:t xml:space="preserve">Coverage of activism related to </w:t>
      </w:r>
      <w:r w:rsidR="0027256A">
        <w:t>Nike “Lost Cause” ad campaign</w:t>
      </w:r>
      <w:r>
        <w:t>:</w:t>
      </w:r>
    </w:p>
    <w:p w14:paraId="4D3B7819" w14:textId="77777777" w:rsidR="00133816" w:rsidRPr="00775BAD" w:rsidRDefault="00133816" w:rsidP="00133816">
      <w:pPr>
        <w:ind w:left="720" w:hanging="720"/>
      </w:pPr>
      <w:r>
        <w:tab/>
        <w:t xml:space="preserve">Megan Kate Nelson, “How Historians Got Nike to Pull an Ad Campaign—in Under Six Hours,” </w:t>
      </w:r>
      <w:r>
        <w:rPr>
          <w:i/>
          <w:iCs/>
        </w:rPr>
        <w:t>The Washington Post</w:t>
      </w:r>
      <w:r>
        <w:t xml:space="preserve">, “Made by History” section, 12 April 2019 </w:t>
      </w:r>
      <w:hyperlink r:id="rId18" w:history="1">
        <w:r w:rsidRPr="00775BAD">
          <w:rPr>
            <w:color w:val="0000FF"/>
            <w:u w:val="single"/>
          </w:rPr>
          <w:t>https://www.washingtonpost.com/outlook/2019/04/12/how-historians-got-nike-pull-an-ad-campaign-under-six-hours/</w:t>
        </w:r>
      </w:hyperlink>
    </w:p>
    <w:p w14:paraId="7D7B22AE" w14:textId="77777777" w:rsidR="00133816" w:rsidRDefault="00133816" w:rsidP="00133816">
      <w:pPr>
        <w:pStyle w:val="Heading1"/>
        <w:rPr>
          <w:sz w:val="24"/>
          <w:szCs w:val="24"/>
        </w:rPr>
      </w:pPr>
    </w:p>
    <w:p w14:paraId="77EE77FA" w14:textId="77777777" w:rsidR="00133816" w:rsidRPr="00775BAD" w:rsidRDefault="00133816" w:rsidP="00133816">
      <w:pPr>
        <w:ind w:left="720"/>
      </w:pPr>
      <w:r>
        <w:t xml:space="preserve">Leah </w:t>
      </w:r>
      <w:proofErr w:type="spellStart"/>
      <w:r>
        <w:t>Veldhuisen</w:t>
      </w:r>
      <w:proofErr w:type="spellEnd"/>
      <w:r>
        <w:t xml:space="preserve">, “Professor Amy </w:t>
      </w:r>
      <w:proofErr w:type="spellStart"/>
      <w:r>
        <w:t>Kohout</w:t>
      </w:r>
      <w:proofErr w:type="spellEnd"/>
      <w:r>
        <w:t xml:space="preserve"> Addresses Problematic Nike Ad,” Colorado College Newsroom (and subsequent Colorado College </w:t>
      </w:r>
      <w:r>
        <w:rPr>
          <w:i/>
          <w:iCs/>
        </w:rPr>
        <w:t>Bulletin</w:t>
      </w:r>
      <w:r>
        <w:t xml:space="preserve">, Summer 2019), 14 May 2019 </w:t>
      </w:r>
      <w:hyperlink r:id="rId19" w:anchor=".XZesGZNKjVo" w:history="1">
        <w:r>
          <w:rPr>
            <w:rStyle w:val="Hyperlink"/>
          </w:rPr>
          <w:t>https://www.coloradocollege.edu/newsevents/newsroom/professor-amy-kohout-addresses-problematic-nike-ad#.XZesGZNKjVo</w:t>
        </w:r>
      </w:hyperlink>
    </w:p>
    <w:p w14:paraId="127D9AF3" w14:textId="77777777" w:rsidR="00133816" w:rsidRDefault="00133816" w:rsidP="00133816"/>
    <w:p w14:paraId="77AE09C1" w14:textId="77777777" w:rsidR="00133816" w:rsidRDefault="00133816" w:rsidP="00133816">
      <w:pPr>
        <w:ind w:left="810" w:hanging="810"/>
      </w:pPr>
      <w:r>
        <w:t>American History TV (C-SPAN) episode, “</w:t>
      </w:r>
      <w:r w:rsidRPr="00DE5208">
        <w:t>Nuclear Weapons Testing and the Environment</w:t>
      </w:r>
      <w:r>
        <w:t xml:space="preserve">,” lecture aired April 21, 2018. </w:t>
      </w:r>
      <w:hyperlink r:id="rId20" w:history="1">
        <w:r w:rsidRPr="00B32995">
          <w:rPr>
            <w:rStyle w:val="Hyperlink"/>
          </w:rPr>
          <w:t>https://www.c-span.org/video/?437891-1/nuclear-weapons-testing-environment</w:t>
        </w:r>
      </w:hyperlink>
      <w:r>
        <w:t xml:space="preserve"> </w:t>
      </w:r>
    </w:p>
    <w:p w14:paraId="6AB93B21" w14:textId="77777777" w:rsidR="00133816" w:rsidRDefault="00133816" w:rsidP="00133816">
      <w:pPr>
        <w:ind w:left="810" w:hanging="810"/>
      </w:pPr>
    </w:p>
    <w:p w14:paraId="0DA4F889" w14:textId="11F0AFD9" w:rsidR="00137A80" w:rsidRPr="00137A80" w:rsidRDefault="00133816" w:rsidP="00137A80">
      <w:pPr>
        <w:ind w:left="720" w:hanging="720"/>
      </w:pPr>
      <w:r>
        <w:tab/>
        <w:t xml:space="preserve">“Cure for Life,” </w:t>
      </w:r>
      <w:r>
        <w:rPr>
          <w:i/>
          <w:iCs/>
        </w:rPr>
        <w:t xml:space="preserve">The Dead </w:t>
      </w:r>
      <w:proofErr w:type="spellStart"/>
      <w:r>
        <w:rPr>
          <w:i/>
          <w:iCs/>
        </w:rPr>
        <w:t>Deads</w:t>
      </w:r>
      <w:proofErr w:type="spellEnd"/>
      <w:r>
        <w:t xml:space="preserve"> (live version released December 2018) is a song inspired by my lecture on nuclear testing (learned about this via email from bass player/composer). </w:t>
      </w:r>
      <w:hyperlink r:id="rId21" w:history="1">
        <w:r>
          <w:rPr>
            <w:rStyle w:val="Hyperlink"/>
          </w:rPr>
          <w:t>https://www.youtube.com/watch?v=1Bngz2jrV6Y&amp;list=OLAK5uy_lIPRR1uUM6tMNQWGEdLgjIHZj3geBKMyA&amp;index=15&amp;t=0s</w:t>
        </w:r>
      </w:hyperlink>
    </w:p>
    <w:p w14:paraId="4A032804" w14:textId="77777777" w:rsidR="00137A80" w:rsidRDefault="00137A80" w:rsidP="00041F42">
      <w:pPr>
        <w:rPr>
          <w:b/>
        </w:rPr>
      </w:pPr>
    </w:p>
    <w:p w14:paraId="18AF5887" w14:textId="7B5C2088" w:rsidR="00E40476" w:rsidRDefault="00E40476" w:rsidP="00041F42">
      <w:pPr>
        <w:rPr>
          <w:b/>
        </w:rPr>
      </w:pPr>
      <w:r>
        <w:rPr>
          <w:b/>
        </w:rPr>
        <w:t>COLORADO COLLEGE SERVICE</w:t>
      </w:r>
    </w:p>
    <w:p w14:paraId="19E3FE93" w14:textId="3D51FA6E" w:rsidR="00133816" w:rsidRPr="00E36655" w:rsidRDefault="00133816" w:rsidP="00E40476">
      <w:pPr>
        <w:rPr>
          <w:bCs/>
        </w:rPr>
      </w:pPr>
      <w:r>
        <w:rPr>
          <w:b/>
        </w:rPr>
        <w:t xml:space="preserve">Faculty Affiliate, Environmental Studies Program </w:t>
      </w:r>
      <w:r w:rsidR="00E36655">
        <w:rPr>
          <w:bCs/>
        </w:rPr>
        <w:t>(2016-present)</w:t>
      </w:r>
    </w:p>
    <w:p w14:paraId="5AAA0479" w14:textId="77777777" w:rsidR="00133816" w:rsidRPr="00133816" w:rsidRDefault="00133816" w:rsidP="00E40476">
      <w:pPr>
        <w:rPr>
          <w:bCs/>
        </w:rPr>
      </w:pPr>
      <w:r>
        <w:rPr>
          <w:bCs/>
        </w:rPr>
        <w:t>Attend meetings, advise students, teach and cross-list courses, serve on Environmental Issues minor committee, and generally participate in the program.</w:t>
      </w:r>
    </w:p>
    <w:p w14:paraId="477A8334" w14:textId="77777777" w:rsidR="00133816" w:rsidRPr="00133816" w:rsidRDefault="00133816" w:rsidP="00E40476">
      <w:pPr>
        <w:rPr>
          <w:bCs/>
        </w:rPr>
      </w:pPr>
    </w:p>
    <w:p w14:paraId="4FF111BA" w14:textId="6272983A" w:rsidR="002735AD" w:rsidRPr="00E36655" w:rsidRDefault="002735AD" w:rsidP="00E40476">
      <w:pPr>
        <w:rPr>
          <w:bCs/>
        </w:rPr>
      </w:pPr>
      <w:r>
        <w:rPr>
          <w:b/>
        </w:rPr>
        <w:t>Faculty Affiliate, Southwest Studies Program</w:t>
      </w:r>
      <w:r w:rsidR="00E36655">
        <w:rPr>
          <w:b/>
        </w:rPr>
        <w:t xml:space="preserve"> </w:t>
      </w:r>
      <w:r w:rsidR="00E36655">
        <w:rPr>
          <w:bCs/>
        </w:rPr>
        <w:t>(2016-present)</w:t>
      </w:r>
    </w:p>
    <w:p w14:paraId="6E41EF19" w14:textId="04EE4AFD" w:rsidR="002735AD" w:rsidRDefault="002735AD" w:rsidP="00E40476">
      <w:pPr>
        <w:rPr>
          <w:bCs/>
        </w:rPr>
      </w:pPr>
      <w:r>
        <w:rPr>
          <w:bCs/>
        </w:rPr>
        <w:t>Attend meetings, support program as affiliate member, and participate in SWS-sponsored events.</w:t>
      </w:r>
    </w:p>
    <w:p w14:paraId="44BF6E14" w14:textId="7EEEC882" w:rsidR="00E36655" w:rsidRDefault="00E36655" w:rsidP="00E40476">
      <w:pPr>
        <w:rPr>
          <w:bCs/>
        </w:rPr>
      </w:pPr>
    </w:p>
    <w:p w14:paraId="298F1BDD" w14:textId="1C167949" w:rsidR="00E36655" w:rsidRPr="00E36655" w:rsidRDefault="00E36655" w:rsidP="00E40476">
      <w:pPr>
        <w:rPr>
          <w:bCs/>
        </w:rPr>
      </w:pPr>
      <w:r w:rsidRPr="00E36655">
        <w:rPr>
          <w:b/>
        </w:rPr>
        <w:t>Museum Studies Working Group</w:t>
      </w:r>
      <w:r>
        <w:rPr>
          <w:b/>
        </w:rPr>
        <w:t xml:space="preserve"> </w:t>
      </w:r>
      <w:r>
        <w:rPr>
          <w:bCs/>
        </w:rPr>
        <w:t>(2020-present</w:t>
      </w:r>
      <w:r w:rsidR="00F0705E">
        <w:rPr>
          <w:bCs/>
        </w:rPr>
        <w:t>; Coordinator 2021-22</w:t>
      </w:r>
      <w:r>
        <w:rPr>
          <w:bCs/>
        </w:rPr>
        <w:t>)</w:t>
      </w:r>
    </w:p>
    <w:p w14:paraId="727E8CD0" w14:textId="61ED29BA" w:rsidR="002735AD" w:rsidRPr="00E36655" w:rsidRDefault="00F0705E" w:rsidP="00E40476">
      <w:pPr>
        <w:rPr>
          <w:bCs/>
        </w:rPr>
      </w:pPr>
      <w:r>
        <w:rPr>
          <w:bCs/>
        </w:rPr>
        <w:t>Current coordinator</w:t>
      </w:r>
      <w:r w:rsidR="00E36655">
        <w:rPr>
          <w:bCs/>
        </w:rPr>
        <w:t xml:space="preserve"> of working group focused on revising the Museum Studies minor and collaborating on curricular and cocurricular museum studies opportunities for students and faculty.</w:t>
      </w:r>
    </w:p>
    <w:p w14:paraId="753C7319" w14:textId="77777777" w:rsidR="00E36655" w:rsidRDefault="00E36655" w:rsidP="00E40476">
      <w:pPr>
        <w:rPr>
          <w:b/>
        </w:rPr>
      </w:pPr>
    </w:p>
    <w:p w14:paraId="68326B5E" w14:textId="3F66EBA4" w:rsidR="000729A3" w:rsidRPr="000729A3" w:rsidRDefault="000729A3" w:rsidP="00E40476">
      <w:pPr>
        <w:rPr>
          <w:bCs/>
        </w:rPr>
      </w:pPr>
      <w:r>
        <w:rPr>
          <w:b/>
        </w:rPr>
        <w:t xml:space="preserve">Health Professions Advisory Committee </w:t>
      </w:r>
      <w:r>
        <w:rPr>
          <w:bCs/>
        </w:rPr>
        <w:t>(2020-</w:t>
      </w:r>
      <w:r w:rsidR="00E36655">
        <w:rPr>
          <w:bCs/>
        </w:rPr>
        <w:t>present</w:t>
      </w:r>
      <w:r>
        <w:rPr>
          <w:bCs/>
        </w:rPr>
        <w:t>)</w:t>
      </w:r>
    </w:p>
    <w:p w14:paraId="54C7C684" w14:textId="0A43762B" w:rsidR="000729A3" w:rsidRPr="000729A3" w:rsidRDefault="000729A3" w:rsidP="00E40476">
      <w:pPr>
        <w:rPr>
          <w:bCs/>
        </w:rPr>
      </w:pPr>
      <w:r>
        <w:rPr>
          <w:bCs/>
        </w:rPr>
        <w:t>The committee writes composite letters summarizing the files of students and alumni applying to medical school and</w:t>
      </w:r>
      <w:r w:rsidR="006E0BEA">
        <w:rPr>
          <w:bCs/>
        </w:rPr>
        <w:t xml:space="preserve"> other graduate programs in the</w:t>
      </w:r>
      <w:r>
        <w:rPr>
          <w:bCs/>
        </w:rPr>
        <w:t xml:space="preserve"> </w:t>
      </w:r>
      <w:r w:rsidR="006E0BEA">
        <w:rPr>
          <w:bCs/>
        </w:rPr>
        <w:t>health professions.</w:t>
      </w:r>
    </w:p>
    <w:p w14:paraId="1AE5799F" w14:textId="77777777" w:rsidR="005F611A" w:rsidRDefault="005F611A" w:rsidP="00E40476">
      <w:pPr>
        <w:rPr>
          <w:b/>
        </w:rPr>
      </w:pPr>
    </w:p>
    <w:p w14:paraId="7D3BD95A" w14:textId="6266C020" w:rsidR="00E36655" w:rsidRDefault="00E36655" w:rsidP="00E40476">
      <w:pPr>
        <w:rPr>
          <w:bCs/>
        </w:rPr>
      </w:pPr>
      <w:r>
        <w:rPr>
          <w:b/>
        </w:rPr>
        <w:t>General Education Assessment</w:t>
      </w:r>
      <w:r w:rsidR="00F0705E">
        <w:rPr>
          <w:b/>
        </w:rPr>
        <w:t xml:space="preserve"> and Review</w:t>
      </w:r>
      <w:r>
        <w:rPr>
          <w:b/>
        </w:rPr>
        <w:t xml:space="preserve"> Committee </w:t>
      </w:r>
      <w:r>
        <w:rPr>
          <w:bCs/>
        </w:rPr>
        <w:t>(2021-2022)</w:t>
      </w:r>
    </w:p>
    <w:p w14:paraId="78B18210" w14:textId="0417740A" w:rsidR="00E36655" w:rsidRDefault="00E36655" w:rsidP="00E40476">
      <w:pPr>
        <w:rPr>
          <w:bCs/>
        </w:rPr>
      </w:pPr>
      <w:r>
        <w:rPr>
          <w:bCs/>
        </w:rPr>
        <w:t xml:space="preserve">This </w:t>
      </w:r>
      <w:r w:rsidR="00245318">
        <w:rPr>
          <w:bCs/>
        </w:rPr>
        <w:t>committee, created by the faculty in Spring 202</w:t>
      </w:r>
      <w:r w:rsidR="00EE015E">
        <w:rPr>
          <w:bCs/>
        </w:rPr>
        <w:t>1</w:t>
      </w:r>
      <w:r w:rsidR="00245318">
        <w:rPr>
          <w:bCs/>
        </w:rPr>
        <w:t>, will conduct assessment for</w:t>
      </w:r>
      <w:r>
        <w:rPr>
          <w:bCs/>
        </w:rPr>
        <w:t xml:space="preserve"> courses in the new General Education program</w:t>
      </w:r>
      <w:r w:rsidR="00F0705E">
        <w:rPr>
          <w:bCs/>
        </w:rPr>
        <w:t xml:space="preserve"> and review proposals for courses in the program.</w:t>
      </w:r>
    </w:p>
    <w:p w14:paraId="4CCA71E7" w14:textId="77777777" w:rsidR="00E36655" w:rsidRDefault="00E36655" w:rsidP="00E40476">
      <w:pPr>
        <w:rPr>
          <w:b/>
        </w:rPr>
      </w:pPr>
    </w:p>
    <w:p w14:paraId="4FFA11BF" w14:textId="7BB76ECD" w:rsidR="002C2958" w:rsidRPr="006E0BEA" w:rsidRDefault="002C2958" w:rsidP="002C2958">
      <w:pPr>
        <w:rPr>
          <w:b/>
        </w:rPr>
      </w:pPr>
      <w:r w:rsidRPr="006E0BEA">
        <w:rPr>
          <w:b/>
        </w:rPr>
        <w:lastRenderedPageBreak/>
        <w:t xml:space="preserve">ACM Faculty Advisor for the Newberry </w:t>
      </w:r>
      <w:r w:rsidR="007E7D95">
        <w:rPr>
          <w:b/>
        </w:rPr>
        <w:t>and Field Museum Semester Programs</w:t>
      </w:r>
      <w:r w:rsidRPr="006E0BEA">
        <w:rPr>
          <w:b/>
        </w:rPr>
        <w:t xml:space="preserve"> </w:t>
      </w:r>
      <w:r w:rsidR="00110EE2">
        <w:rPr>
          <w:b/>
        </w:rPr>
        <w:t>(</w:t>
      </w:r>
      <w:r w:rsidRPr="00DA0323">
        <w:rPr>
          <w:bCs/>
        </w:rPr>
        <w:t>2021</w:t>
      </w:r>
      <w:r w:rsidR="00110EE2">
        <w:rPr>
          <w:bCs/>
        </w:rPr>
        <w:t>-22</w:t>
      </w:r>
      <w:r w:rsidRPr="00DA0323">
        <w:rPr>
          <w:bCs/>
        </w:rPr>
        <w:t>)</w:t>
      </w:r>
    </w:p>
    <w:p w14:paraId="4787AF24" w14:textId="5DB52972" w:rsidR="002C2958" w:rsidRPr="00E36655" w:rsidRDefault="00110EE2" w:rsidP="002C2958">
      <w:pPr>
        <w:rPr>
          <w:bCs/>
        </w:rPr>
      </w:pPr>
      <w:r>
        <w:rPr>
          <w:bCs/>
        </w:rPr>
        <w:t>Faculty advisor and Colorado College campus representative for ACM semester programs.</w:t>
      </w:r>
    </w:p>
    <w:p w14:paraId="1C8C5DE0" w14:textId="77777777" w:rsidR="002C2958" w:rsidRDefault="002C2958" w:rsidP="00E40476">
      <w:pPr>
        <w:rPr>
          <w:b/>
        </w:rPr>
      </w:pPr>
    </w:p>
    <w:p w14:paraId="7BECF5C7" w14:textId="446CC9F4" w:rsidR="00036EE2" w:rsidRPr="00C95AAE" w:rsidRDefault="00036EE2" w:rsidP="00E40476">
      <w:pPr>
        <w:rPr>
          <w:bCs/>
        </w:rPr>
      </w:pPr>
      <w:r>
        <w:rPr>
          <w:b/>
        </w:rPr>
        <w:t>Curriculum Executive Committee</w:t>
      </w:r>
      <w:r w:rsidR="00C95AAE">
        <w:rPr>
          <w:b/>
        </w:rPr>
        <w:t xml:space="preserve"> </w:t>
      </w:r>
      <w:r w:rsidR="00C95AAE" w:rsidRPr="00C95AAE">
        <w:rPr>
          <w:bCs/>
        </w:rPr>
        <w:t>(2018-2019)</w:t>
      </w:r>
    </w:p>
    <w:p w14:paraId="4C9DDAFD" w14:textId="77777777" w:rsidR="00036EE2" w:rsidRPr="00036EE2" w:rsidRDefault="00036EE2" w:rsidP="00E40476">
      <w:r>
        <w:t xml:space="preserve">Elected by the faculty for a </w:t>
      </w:r>
      <w:r w:rsidR="00C95AAE">
        <w:t>year-long term</w:t>
      </w:r>
      <w:r w:rsidR="008B1D7E">
        <w:t xml:space="preserve"> during a general education curriculum revision.</w:t>
      </w:r>
    </w:p>
    <w:p w14:paraId="0F101B68" w14:textId="77777777" w:rsidR="002C2958" w:rsidRDefault="002C2958" w:rsidP="00133816">
      <w:pPr>
        <w:rPr>
          <w:b/>
        </w:rPr>
      </w:pPr>
    </w:p>
    <w:p w14:paraId="5D299B86" w14:textId="35410A5F" w:rsidR="00133816" w:rsidRPr="00DA1512" w:rsidRDefault="00133816" w:rsidP="00133816">
      <w:r>
        <w:rPr>
          <w:b/>
        </w:rPr>
        <w:t xml:space="preserve">Colorado Springs Pioneers Museum Summer Internship Supervisor </w:t>
      </w:r>
      <w:r>
        <w:t>(2018, 2019</w:t>
      </w:r>
      <w:r w:rsidR="002B4A68">
        <w:t>, 2022</w:t>
      </w:r>
      <w:r>
        <w:t>)</w:t>
      </w:r>
    </w:p>
    <w:p w14:paraId="20405340" w14:textId="51E99CA7" w:rsidR="00133816" w:rsidRPr="000D5C42" w:rsidRDefault="00245318" w:rsidP="00133816">
      <w:r>
        <w:t>Developed</w:t>
      </w:r>
      <w:r w:rsidR="00133816">
        <w:t xml:space="preserve"> and </w:t>
      </w:r>
      <w:r w:rsidR="002735AD">
        <w:t xml:space="preserve">now </w:t>
      </w:r>
      <w:r w:rsidR="00133816">
        <w:t xml:space="preserve">coordinate a summer opportunity at </w:t>
      </w:r>
      <w:r w:rsidR="002735AD">
        <w:t>CSPM</w:t>
      </w:r>
      <w:r w:rsidR="00133816">
        <w:t xml:space="preserve">, funded by the History department, for one major in 2018, and two majors in 2019. Worked with </w:t>
      </w:r>
      <w:r w:rsidR="002735AD">
        <w:t>Curator of History</w:t>
      </w:r>
      <w:r w:rsidR="00133816">
        <w:t xml:space="preserve"> to support and mentor our interns</w:t>
      </w:r>
      <w:r w:rsidR="00110EE2">
        <w:t>.</w:t>
      </w:r>
      <w:r w:rsidR="000729A3">
        <w:t xml:space="preserve"> (Program paused for 2020</w:t>
      </w:r>
      <w:r w:rsidR="00E36655">
        <w:t>/21</w:t>
      </w:r>
      <w:r w:rsidR="000729A3">
        <w:t xml:space="preserve"> due to COVID</w:t>
      </w:r>
      <w:r w:rsidR="00E36655">
        <w:t xml:space="preserve"> safety protocols</w:t>
      </w:r>
      <w:r w:rsidR="00AD42ED">
        <w:t>.</w:t>
      </w:r>
      <w:r w:rsidR="000729A3">
        <w:t>)</w:t>
      </w:r>
    </w:p>
    <w:p w14:paraId="5EC6837B" w14:textId="77777777" w:rsidR="00D96A7A" w:rsidRDefault="00D96A7A" w:rsidP="00E40476">
      <w:pPr>
        <w:rPr>
          <w:b/>
        </w:rPr>
      </w:pPr>
    </w:p>
    <w:p w14:paraId="00AEFF99" w14:textId="77777777" w:rsidR="00036EE2" w:rsidRDefault="00E40476" w:rsidP="00036EE2">
      <w:r>
        <w:rPr>
          <w:b/>
        </w:rPr>
        <w:t xml:space="preserve">Indigenous Studies Minor Working Group </w:t>
      </w:r>
      <w:r w:rsidR="00036EE2">
        <w:rPr>
          <w:b/>
        </w:rPr>
        <w:t>(</w:t>
      </w:r>
      <w:r w:rsidR="00036EE2">
        <w:t>2016-present)</w:t>
      </w:r>
    </w:p>
    <w:p w14:paraId="54903200" w14:textId="77777777" w:rsidR="00D96A7A" w:rsidRDefault="00D96A7A" w:rsidP="00036EE2">
      <w:r>
        <w:t xml:space="preserve">Worked with faculty from across the college to support the development of a new Indigenous Studies minor – approved May 2018. Will continue to support through </w:t>
      </w:r>
      <w:r w:rsidR="002735AD">
        <w:t>course offerings.</w:t>
      </w:r>
    </w:p>
    <w:p w14:paraId="3ADB044A" w14:textId="77777777" w:rsidR="00AD1354" w:rsidRDefault="00AD1354" w:rsidP="00036EE2">
      <w:pPr>
        <w:rPr>
          <w:b/>
        </w:rPr>
      </w:pPr>
    </w:p>
    <w:p w14:paraId="7F406B76" w14:textId="5C9A8BD3" w:rsidR="00036EE2" w:rsidRDefault="00E40476" w:rsidP="00036EE2">
      <w:r>
        <w:rPr>
          <w:b/>
        </w:rPr>
        <w:t>History Department Assessment Representative</w:t>
      </w:r>
      <w:r w:rsidR="00036EE2">
        <w:rPr>
          <w:b/>
        </w:rPr>
        <w:t xml:space="preserve"> </w:t>
      </w:r>
      <w:r w:rsidR="00036EE2">
        <w:t>(</w:t>
      </w:r>
      <w:r w:rsidR="00693B3D">
        <w:t>2017-2019</w:t>
      </w:r>
      <w:r w:rsidR="00036EE2">
        <w:t>)</w:t>
      </w:r>
    </w:p>
    <w:p w14:paraId="6567933D" w14:textId="77777777" w:rsidR="00DB7005" w:rsidRPr="00DB7005" w:rsidRDefault="00D96A7A" w:rsidP="00E40476">
      <w:r>
        <w:t>Design (with the rest</w:t>
      </w:r>
      <w:r w:rsidR="000C6E3D">
        <w:t xml:space="preserve"> of the department), </w:t>
      </w:r>
      <w:r w:rsidR="00D71A00">
        <w:t>execute</w:t>
      </w:r>
      <w:r w:rsidR="000C6E3D">
        <w:t xml:space="preserve">, </w:t>
      </w:r>
      <w:r>
        <w:t>and report on our annual assessment project.</w:t>
      </w:r>
    </w:p>
    <w:p w14:paraId="51887149" w14:textId="77777777" w:rsidR="00133816" w:rsidRDefault="00133816" w:rsidP="00041F42"/>
    <w:p w14:paraId="7A6EED76" w14:textId="314458EE" w:rsidR="00F53B98" w:rsidRDefault="00F53B98" w:rsidP="00F53B98">
      <w:r>
        <w:rPr>
          <w:b/>
        </w:rPr>
        <w:t>First-Year Advising</w:t>
      </w:r>
      <w:r>
        <w:t xml:space="preserve"> (2017-18, 2018-19</w:t>
      </w:r>
      <w:r w:rsidR="000729A3">
        <w:t>, 2020-2021</w:t>
      </w:r>
      <w:r w:rsidR="00E36655">
        <w:t>, 2021-2022</w:t>
      </w:r>
      <w:r>
        <w:t>)</w:t>
      </w:r>
    </w:p>
    <w:p w14:paraId="0C98AFF2" w14:textId="77777777" w:rsidR="00F53B98" w:rsidRDefault="00F53B98" w:rsidP="00133816">
      <w:pPr>
        <w:rPr>
          <w:b/>
        </w:rPr>
      </w:pPr>
    </w:p>
    <w:p w14:paraId="58A295ED" w14:textId="77777777" w:rsidR="00133816" w:rsidRDefault="00133816" w:rsidP="00133816">
      <w:r>
        <w:rPr>
          <w:b/>
        </w:rPr>
        <w:t xml:space="preserve">Athletics Board </w:t>
      </w:r>
      <w:r w:rsidRPr="00036EE2">
        <w:t>(2017-2018)</w:t>
      </w:r>
    </w:p>
    <w:p w14:paraId="705E9C15" w14:textId="77777777" w:rsidR="00133816" w:rsidRDefault="00133816" w:rsidP="00133816">
      <w:r>
        <w:t>Served as faculty representative to the Athletics Board for the 2017-2018 year.</w:t>
      </w:r>
    </w:p>
    <w:p w14:paraId="7896BC8C" w14:textId="77777777" w:rsidR="00ED6196" w:rsidRDefault="00ED6196" w:rsidP="00041F42">
      <w:pPr>
        <w:rPr>
          <w:b/>
        </w:rPr>
      </w:pPr>
    </w:p>
    <w:p w14:paraId="19CFFD59" w14:textId="1617C31D" w:rsidR="00137A80" w:rsidRDefault="00137A80" w:rsidP="00041F42">
      <w:pPr>
        <w:rPr>
          <w:b/>
        </w:rPr>
      </w:pPr>
      <w:r>
        <w:rPr>
          <w:b/>
        </w:rPr>
        <w:t>Faculty Development Panels (organized by Crown Center for Teaching and Learning)</w:t>
      </w:r>
    </w:p>
    <w:p w14:paraId="1F2D016E" w14:textId="2582C680" w:rsidR="00137A80" w:rsidRDefault="00137A80" w:rsidP="00041F42">
      <w:pPr>
        <w:rPr>
          <w:bCs/>
        </w:rPr>
      </w:pPr>
      <w:r>
        <w:rPr>
          <w:bCs/>
        </w:rPr>
        <w:t>Teaching with Slack Session (August 2020)</w:t>
      </w:r>
    </w:p>
    <w:p w14:paraId="2505F059" w14:textId="76713DAC" w:rsidR="00137A80" w:rsidRDefault="00137A80" w:rsidP="00137A80">
      <w:pPr>
        <w:ind w:left="720"/>
        <w:rPr>
          <w:bCs/>
        </w:rPr>
      </w:pPr>
      <w:r>
        <w:rPr>
          <w:bCs/>
        </w:rPr>
        <w:t>Standalone session on teaching with Slack</w:t>
      </w:r>
    </w:p>
    <w:p w14:paraId="001B4BB6" w14:textId="7C6C492A" w:rsidR="00137A80" w:rsidRDefault="00137A80" w:rsidP="00041F42">
      <w:pPr>
        <w:rPr>
          <w:bCs/>
        </w:rPr>
      </w:pPr>
      <w:r>
        <w:rPr>
          <w:bCs/>
        </w:rPr>
        <w:t>Teaching with Digital Tools (April 2020)</w:t>
      </w:r>
    </w:p>
    <w:p w14:paraId="464F4FBB" w14:textId="358BF9A5" w:rsidR="00137A80" w:rsidRDefault="00137A80" w:rsidP="00137A80">
      <w:pPr>
        <w:ind w:left="720"/>
        <w:rPr>
          <w:bCs/>
        </w:rPr>
      </w:pPr>
      <w:r>
        <w:rPr>
          <w:bCs/>
        </w:rPr>
        <w:t xml:space="preserve">Panelist </w:t>
      </w:r>
      <w:r w:rsidR="00AD42ED">
        <w:rPr>
          <w:bCs/>
        </w:rPr>
        <w:t>to talk about using Slack as a remote classroom space</w:t>
      </w:r>
      <w:r>
        <w:rPr>
          <w:bCs/>
        </w:rPr>
        <w:t xml:space="preserve"> </w:t>
      </w:r>
    </w:p>
    <w:p w14:paraId="152066CB" w14:textId="597A2085" w:rsidR="00137A80" w:rsidRDefault="00137A80" w:rsidP="00041F42">
      <w:pPr>
        <w:rPr>
          <w:bCs/>
        </w:rPr>
      </w:pPr>
      <w:r>
        <w:rPr>
          <w:bCs/>
        </w:rPr>
        <w:t>New Faculty Orientation (August 2017, August 2018)</w:t>
      </w:r>
    </w:p>
    <w:p w14:paraId="4F3A3221" w14:textId="384F68BF" w:rsidR="00137A80" w:rsidRDefault="00137A80" w:rsidP="00041F42">
      <w:pPr>
        <w:rPr>
          <w:bCs/>
        </w:rPr>
      </w:pPr>
      <w:r>
        <w:rPr>
          <w:bCs/>
        </w:rPr>
        <w:tab/>
        <w:t xml:space="preserve">Panelist for sessions focused on course planning and </w:t>
      </w:r>
      <w:proofErr w:type="gramStart"/>
      <w:r>
        <w:rPr>
          <w:bCs/>
        </w:rPr>
        <w:t>first-day</w:t>
      </w:r>
      <w:proofErr w:type="gramEnd"/>
      <w:r>
        <w:rPr>
          <w:bCs/>
        </w:rPr>
        <w:t>-of-the-block activities</w:t>
      </w:r>
    </w:p>
    <w:p w14:paraId="585CF9E4" w14:textId="77777777" w:rsidR="00137A80" w:rsidRPr="00137A80" w:rsidRDefault="00137A80" w:rsidP="00041F42">
      <w:pPr>
        <w:rPr>
          <w:bCs/>
        </w:rPr>
      </w:pPr>
    </w:p>
    <w:p w14:paraId="49CC4EDB" w14:textId="5B370324" w:rsidR="00041F42" w:rsidRPr="000F5156" w:rsidRDefault="00E40476" w:rsidP="00041F42">
      <w:pPr>
        <w:rPr>
          <w:u w:color="0000FF"/>
        </w:rPr>
      </w:pPr>
      <w:r>
        <w:rPr>
          <w:b/>
        </w:rPr>
        <w:t xml:space="preserve">SELECTED </w:t>
      </w:r>
      <w:r w:rsidR="009C2C31">
        <w:rPr>
          <w:b/>
        </w:rPr>
        <w:t>SERVICE TO THE PROFESSION</w:t>
      </w:r>
    </w:p>
    <w:p w14:paraId="3DF9F51C" w14:textId="64580936" w:rsidR="00FF7E07" w:rsidRDefault="001C18BD" w:rsidP="001C18BD">
      <w:pPr>
        <w:rPr>
          <w:b/>
          <w:bCs/>
          <w:u w:color="0000FF"/>
        </w:rPr>
      </w:pPr>
      <w:r>
        <w:rPr>
          <w:b/>
          <w:bCs/>
          <w:u w:color="0000FF"/>
        </w:rPr>
        <w:t>PCB-AHA Hundley Selection Committee, 2017-2019</w:t>
      </w:r>
      <w:r w:rsidR="002B6E79">
        <w:rPr>
          <w:b/>
          <w:bCs/>
          <w:u w:color="0000FF"/>
        </w:rPr>
        <w:t xml:space="preserve"> </w:t>
      </w:r>
      <w:r w:rsidR="002B6E79" w:rsidRPr="00DA0323">
        <w:rPr>
          <w:u w:color="0000FF"/>
        </w:rPr>
        <w:t>(Chair, 2018</w:t>
      </w:r>
      <w:r w:rsidR="00EC61D0" w:rsidRPr="00DA0323">
        <w:rPr>
          <w:u w:color="0000FF"/>
        </w:rPr>
        <w:t xml:space="preserve"> and </w:t>
      </w:r>
      <w:r w:rsidR="00181C23" w:rsidRPr="00DA0323">
        <w:rPr>
          <w:u w:color="0000FF"/>
        </w:rPr>
        <w:t>2019</w:t>
      </w:r>
      <w:r w:rsidR="002B6E79" w:rsidRPr="00DA0323">
        <w:rPr>
          <w:u w:color="0000FF"/>
        </w:rPr>
        <w:t>)</w:t>
      </w:r>
      <w:r w:rsidRPr="00DA0323">
        <w:rPr>
          <w:u w:color="0000FF"/>
        </w:rPr>
        <w:tab/>
      </w:r>
      <w:r>
        <w:rPr>
          <w:b/>
          <w:bCs/>
          <w:u w:color="0000FF"/>
        </w:rPr>
        <w:tab/>
      </w:r>
      <w:r>
        <w:rPr>
          <w:b/>
          <w:bCs/>
          <w:u w:color="0000FF"/>
        </w:rPr>
        <w:tab/>
      </w:r>
    </w:p>
    <w:p w14:paraId="393D0CF0" w14:textId="709F40B6" w:rsidR="001C18BD" w:rsidRDefault="001C18BD" w:rsidP="001C18BD">
      <w:pPr>
        <w:rPr>
          <w:bCs/>
          <w:u w:color="0000FF"/>
        </w:rPr>
      </w:pPr>
      <w:r w:rsidRPr="009D300B">
        <w:rPr>
          <w:bCs/>
          <w:u w:color="0000FF"/>
        </w:rPr>
        <w:t>The Norris and Carol Hundley Award is given to the author of a distinguished book on any historical subject who is a member of</w:t>
      </w:r>
      <w:r w:rsidR="00AE64CF">
        <w:rPr>
          <w:bCs/>
          <w:u w:color="0000FF"/>
        </w:rPr>
        <w:t xml:space="preserve"> the</w:t>
      </w:r>
      <w:r w:rsidRPr="009D300B">
        <w:rPr>
          <w:bCs/>
          <w:u w:color="0000FF"/>
        </w:rPr>
        <w:t xml:space="preserve"> </w:t>
      </w:r>
      <w:r w:rsidR="00A8335C">
        <w:rPr>
          <w:bCs/>
          <w:u w:color="0000FF"/>
        </w:rPr>
        <w:t xml:space="preserve">American Historical </w:t>
      </w:r>
      <w:r w:rsidRPr="009D300B">
        <w:rPr>
          <w:bCs/>
          <w:u w:color="0000FF"/>
        </w:rPr>
        <w:t>A</w:t>
      </w:r>
      <w:r w:rsidR="00A8335C">
        <w:rPr>
          <w:bCs/>
          <w:u w:color="0000FF"/>
        </w:rPr>
        <w:t>ssociation</w:t>
      </w:r>
      <w:r w:rsidRPr="009D300B">
        <w:rPr>
          <w:bCs/>
          <w:u w:color="0000FF"/>
        </w:rPr>
        <w:t xml:space="preserve"> within the </w:t>
      </w:r>
      <w:r w:rsidR="00245318">
        <w:rPr>
          <w:bCs/>
          <w:u w:color="0000FF"/>
        </w:rPr>
        <w:t>22</w:t>
      </w:r>
      <w:r w:rsidRPr="009D300B">
        <w:rPr>
          <w:bCs/>
          <w:u w:color="0000FF"/>
        </w:rPr>
        <w:t xml:space="preserve"> Western states and </w:t>
      </w:r>
      <w:r w:rsidR="00245318">
        <w:rPr>
          <w:bCs/>
          <w:u w:color="0000FF"/>
        </w:rPr>
        <w:t>4</w:t>
      </w:r>
      <w:r w:rsidRPr="009D300B">
        <w:rPr>
          <w:bCs/>
          <w:u w:color="0000FF"/>
        </w:rPr>
        <w:t xml:space="preserve"> Canadian provinces from which the P</w:t>
      </w:r>
      <w:r w:rsidR="00A8335C">
        <w:rPr>
          <w:bCs/>
          <w:u w:color="0000FF"/>
        </w:rPr>
        <w:t>acific Coast Branch</w:t>
      </w:r>
      <w:r w:rsidRPr="009D300B">
        <w:rPr>
          <w:bCs/>
          <w:u w:color="0000FF"/>
        </w:rPr>
        <w:t xml:space="preserve"> draws </w:t>
      </w:r>
      <w:r w:rsidR="00FD4BE8">
        <w:rPr>
          <w:bCs/>
          <w:u w:color="0000FF"/>
        </w:rPr>
        <w:t xml:space="preserve">its </w:t>
      </w:r>
      <w:r w:rsidRPr="009D300B">
        <w:rPr>
          <w:bCs/>
          <w:u w:color="0000FF"/>
        </w:rPr>
        <w:t>membership.</w:t>
      </w:r>
    </w:p>
    <w:p w14:paraId="1C71A42A" w14:textId="77777777" w:rsidR="00385753" w:rsidRDefault="00385753" w:rsidP="00385753">
      <w:pPr>
        <w:rPr>
          <w:b/>
          <w:u w:color="0000FF"/>
        </w:rPr>
      </w:pPr>
    </w:p>
    <w:p w14:paraId="64E11883" w14:textId="175469F5" w:rsidR="00385753" w:rsidRDefault="00385753" w:rsidP="00385753">
      <w:pPr>
        <w:rPr>
          <w:b/>
          <w:u w:color="0000FF"/>
        </w:rPr>
      </w:pPr>
      <w:r>
        <w:rPr>
          <w:b/>
          <w:u w:color="0000FF"/>
        </w:rPr>
        <w:t>Western History Association Annual Meeting Mentor</w:t>
      </w:r>
    </w:p>
    <w:p w14:paraId="2A764C28" w14:textId="77777777" w:rsidR="00385753" w:rsidRPr="008B1D7E" w:rsidRDefault="00385753" w:rsidP="00385753">
      <w:pPr>
        <w:rPr>
          <w:bCs/>
          <w:u w:color="0000FF"/>
        </w:rPr>
      </w:pPr>
      <w:r>
        <w:rPr>
          <w:bCs/>
          <w:u w:color="0000FF"/>
        </w:rPr>
        <w:t>I was assigned two graduate student mentees at the 2019 WHA, and I remain available to both as they navigate dissertation writing and the job market.</w:t>
      </w:r>
    </w:p>
    <w:p w14:paraId="76261DE3" w14:textId="77777777" w:rsidR="008B1D7E" w:rsidRDefault="008B1D7E" w:rsidP="001C18BD">
      <w:pPr>
        <w:rPr>
          <w:bCs/>
          <w:u w:color="0000FF"/>
        </w:rPr>
      </w:pPr>
    </w:p>
    <w:p w14:paraId="3918705A" w14:textId="67CE6514" w:rsidR="00F0705E" w:rsidRPr="00F0705E" w:rsidRDefault="00F0705E" w:rsidP="00F0705E">
      <w:pPr>
        <w:rPr>
          <w:b/>
          <w:bCs/>
          <w:u w:color="0000FF"/>
        </w:rPr>
      </w:pPr>
      <w:r>
        <w:rPr>
          <w:b/>
          <w:bCs/>
          <w:u w:color="0000FF"/>
        </w:rPr>
        <w:t xml:space="preserve">NEH Review Panel for </w:t>
      </w:r>
      <w:r w:rsidRPr="00F0705E">
        <w:rPr>
          <w:b/>
          <w:bCs/>
          <w:u w:color="0000FF"/>
        </w:rPr>
        <w:t>Public Humanities Projects, Exhibitions and Historic Places</w:t>
      </w:r>
    </w:p>
    <w:p w14:paraId="1E51A0E8" w14:textId="780AAF90" w:rsidR="00AD42ED" w:rsidRDefault="00F0705E" w:rsidP="001C18BD">
      <w:pPr>
        <w:rPr>
          <w:u w:color="0000FF"/>
        </w:rPr>
      </w:pPr>
      <w:r>
        <w:rPr>
          <w:u w:color="0000FF"/>
        </w:rPr>
        <w:t xml:space="preserve">Invited </w:t>
      </w:r>
      <w:r w:rsidR="000C7EE4">
        <w:rPr>
          <w:u w:color="0000FF"/>
        </w:rPr>
        <w:t>participant on an</w:t>
      </w:r>
      <w:r>
        <w:rPr>
          <w:u w:color="0000FF"/>
        </w:rPr>
        <w:t xml:space="preserve"> NEH review panel focusing on project</w:t>
      </w:r>
      <w:r w:rsidR="000C7EE4">
        <w:rPr>
          <w:u w:color="0000FF"/>
        </w:rPr>
        <w:t xml:space="preserve"> proposals</w:t>
      </w:r>
      <w:r>
        <w:rPr>
          <w:u w:color="0000FF"/>
        </w:rPr>
        <w:t xml:space="preserve"> in Native and Indigenous art and history and western U.S. art and history. October 2021. </w:t>
      </w:r>
    </w:p>
    <w:p w14:paraId="4CFE214C" w14:textId="4C502F5C" w:rsidR="005F611A" w:rsidRDefault="005F611A" w:rsidP="001C18BD">
      <w:pPr>
        <w:rPr>
          <w:u w:color="0000FF"/>
        </w:rPr>
      </w:pPr>
    </w:p>
    <w:p w14:paraId="27ABFBCD" w14:textId="77777777" w:rsidR="009F600A" w:rsidRDefault="009F600A" w:rsidP="005F611A">
      <w:pPr>
        <w:rPr>
          <w:b/>
          <w:bCs/>
          <w:u w:color="0000FF"/>
        </w:rPr>
      </w:pPr>
    </w:p>
    <w:p w14:paraId="77E14334" w14:textId="3A21399C" w:rsidR="005F611A" w:rsidRPr="000C7EE4" w:rsidRDefault="005F611A" w:rsidP="005F611A">
      <w:pPr>
        <w:rPr>
          <w:u w:color="0000FF"/>
        </w:rPr>
      </w:pPr>
      <w:r>
        <w:rPr>
          <w:b/>
          <w:bCs/>
          <w:u w:color="0000FF"/>
        </w:rPr>
        <w:lastRenderedPageBreak/>
        <w:t>Manuscript Reviewer</w:t>
      </w:r>
    </w:p>
    <w:p w14:paraId="17DC11B0" w14:textId="7AFFE3C0" w:rsidR="005F611A" w:rsidRDefault="005F611A" w:rsidP="005F611A">
      <w:pPr>
        <w:rPr>
          <w:bCs/>
          <w:u w:color="0000FF"/>
        </w:rPr>
      </w:pPr>
      <w:r w:rsidRPr="003B315F">
        <w:rPr>
          <w:bCs/>
          <w:i/>
          <w:u w:color="0000FF"/>
        </w:rPr>
        <w:t>Environmental History, Journal of American Studie</w:t>
      </w:r>
      <w:r>
        <w:rPr>
          <w:bCs/>
          <w:i/>
          <w:u w:color="0000FF"/>
        </w:rPr>
        <w:t xml:space="preserve">s, </w:t>
      </w:r>
      <w:r w:rsidRPr="003B315F">
        <w:rPr>
          <w:bCs/>
          <w:i/>
          <w:u w:color="0000FF"/>
        </w:rPr>
        <w:t>Journal of Gilded Age and Progressive Era History</w:t>
      </w:r>
      <w:r>
        <w:rPr>
          <w:bCs/>
          <w:i/>
          <w:u w:color="0000FF"/>
        </w:rPr>
        <w:t>,</w:t>
      </w:r>
      <w:r w:rsidR="00385753">
        <w:rPr>
          <w:bCs/>
          <w:i/>
          <w:u w:color="0000FF"/>
        </w:rPr>
        <w:t xml:space="preserve"> Philippine Studies</w:t>
      </w:r>
      <w:r w:rsidR="00385753">
        <w:rPr>
          <w:bCs/>
          <w:iCs/>
          <w:u w:color="0000FF"/>
        </w:rPr>
        <w:t>,</w:t>
      </w:r>
      <w:r>
        <w:rPr>
          <w:bCs/>
          <w:i/>
          <w:u w:color="0000FF"/>
        </w:rPr>
        <w:t xml:space="preserve"> </w:t>
      </w:r>
      <w:r>
        <w:rPr>
          <w:bCs/>
          <w:u w:color="0000FF"/>
        </w:rPr>
        <w:t>Johns Hopkins University Press, University Press of Colorado</w:t>
      </w:r>
    </w:p>
    <w:p w14:paraId="36A056E6" w14:textId="77777777" w:rsidR="005F611A" w:rsidRDefault="005F611A" w:rsidP="005F611A">
      <w:pPr>
        <w:rPr>
          <w:b/>
          <w:u w:color="0000FF"/>
        </w:rPr>
      </w:pPr>
    </w:p>
    <w:p w14:paraId="0AABD43C" w14:textId="4EB38FA9" w:rsidR="00137A80" w:rsidRDefault="00137A80" w:rsidP="00DA1512">
      <w:pPr>
        <w:rPr>
          <w:b/>
        </w:rPr>
      </w:pPr>
      <w:r>
        <w:rPr>
          <w:b/>
        </w:rPr>
        <w:t>CONSULTING WORK</w:t>
      </w:r>
    </w:p>
    <w:p w14:paraId="40E1D4A8" w14:textId="0E2D1615" w:rsidR="00137A80" w:rsidRDefault="00137A80" w:rsidP="00DA1512">
      <w:pPr>
        <w:rPr>
          <w:b/>
        </w:rPr>
      </w:pPr>
      <w:r>
        <w:rPr>
          <w:b/>
        </w:rPr>
        <w:t>Historical Consultant for Television Series (June 2021-present)</w:t>
      </w:r>
    </w:p>
    <w:p w14:paraId="56941CBE" w14:textId="49B98627" w:rsidR="00137A80" w:rsidRPr="00137A80" w:rsidRDefault="00137A80" w:rsidP="00DA1512">
      <w:pPr>
        <w:rPr>
          <w:bCs/>
        </w:rPr>
      </w:pPr>
      <w:r>
        <w:rPr>
          <w:bCs/>
        </w:rPr>
        <w:t xml:space="preserve">Provide background research as requested, read scripts, and consult on questions of accuracy and historical narrative. </w:t>
      </w:r>
    </w:p>
    <w:p w14:paraId="6CCA3F18" w14:textId="77777777" w:rsidR="00D414E6" w:rsidRDefault="00D414E6" w:rsidP="00DA1512">
      <w:pPr>
        <w:rPr>
          <w:b/>
        </w:rPr>
      </w:pPr>
    </w:p>
    <w:p w14:paraId="232DF5C8" w14:textId="36A4D69E" w:rsidR="00041F42" w:rsidRPr="00693B3D" w:rsidRDefault="00041F42" w:rsidP="00DA1512">
      <w:pPr>
        <w:rPr>
          <w:bCs/>
          <w:u w:color="0000FF"/>
        </w:rPr>
      </w:pPr>
      <w:r w:rsidRPr="00B553B2">
        <w:rPr>
          <w:b/>
        </w:rPr>
        <w:t>PR</w:t>
      </w:r>
      <w:r w:rsidR="00614BA0">
        <w:rPr>
          <w:b/>
        </w:rPr>
        <w:t>OFES</w:t>
      </w:r>
      <w:r w:rsidRPr="00B553B2">
        <w:rPr>
          <w:b/>
        </w:rPr>
        <w:t>SIONAL ASSOCIATIONS</w:t>
      </w:r>
    </w:p>
    <w:p w14:paraId="353AB603" w14:textId="0BE7B10E" w:rsidR="00041F42" w:rsidRDefault="00041F42" w:rsidP="00041F42">
      <w:pPr>
        <w:pStyle w:val="Heading1"/>
        <w:rPr>
          <w:sz w:val="24"/>
          <w:szCs w:val="24"/>
        </w:rPr>
      </w:pPr>
      <w:r w:rsidRPr="00B553B2">
        <w:rPr>
          <w:sz w:val="24"/>
          <w:szCs w:val="24"/>
        </w:rPr>
        <w:t>American Historical Association</w:t>
      </w:r>
    </w:p>
    <w:p w14:paraId="528027CC" w14:textId="593527B8" w:rsidR="009F600A" w:rsidRPr="009F600A" w:rsidRDefault="009F600A" w:rsidP="009F600A">
      <w:r>
        <w:t>Organization of American Historians</w:t>
      </w:r>
    </w:p>
    <w:p w14:paraId="286563B3" w14:textId="77777777" w:rsidR="00C12F41" w:rsidRPr="00C12F41" w:rsidRDefault="00041F42" w:rsidP="00C12F41">
      <w:pPr>
        <w:pStyle w:val="Heading1"/>
        <w:rPr>
          <w:sz w:val="24"/>
          <w:szCs w:val="24"/>
        </w:rPr>
      </w:pPr>
      <w:r w:rsidRPr="00B553B2">
        <w:rPr>
          <w:sz w:val="24"/>
          <w:szCs w:val="24"/>
        </w:rPr>
        <w:t>American Society of Environmental History</w:t>
      </w:r>
    </w:p>
    <w:p w14:paraId="54AE9A9D" w14:textId="77777777" w:rsidR="00876CFC" w:rsidRDefault="00C12F41" w:rsidP="00876CF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Western History Association</w:t>
      </w:r>
    </w:p>
    <w:p w14:paraId="3C40D8FA" w14:textId="77777777" w:rsidR="00137A80" w:rsidRDefault="00876CFC" w:rsidP="00137A80">
      <w:r w:rsidRPr="00876CFC">
        <w:t>Western Association of Women Historians</w:t>
      </w:r>
    </w:p>
    <w:p w14:paraId="78B31A5C" w14:textId="1502191C" w:rsidR="00AD42ED" w:rsidRDefault="00C95AAE" w:rsidP="00137A80">
      <w:r>
        <w:t>Berkshire Conference of Women Historians</w:t>
      </w:r>
    </w:p>
    <w:p w14:paraId="7D8B6762" w14:textId="77777777" w:rsidR="00137A80" w:rsidRDefault="00137A80" w:rsidP="00137A80">
      <w:pPr>
        <w:rPr>
          <w:b/>
        </w:rPr>
      </w:pPr>
    </w:p>
    <w:p w14:paraId="0329218A" w14:textId="304260E1" w:rsidR="00041F42" w:rsidRPr="00137A80" w:rsidRDefault="00041F42" w:rsidP="00137A80">
      <w:r w:rsidRPr="00B553B2">
        <w:rPr>
          <w:b/>
        </w:rPr>
        <w:t>PREVIOUS EMPLOYMENT</w:t>
      </w:r>
      <w:r w:rsidR="009C2C31">
        <w:rPr>
          <w:b/>
        </w:rPr>
        <w:t xml:space="preserve"> AND OUTSIDE SERVICE</w:t>
      </w:r>
    </w:p>
    <w:p w14:paraId="5BF85611" w14:textId="77777777" w:rsidR="009C2C31" w:rsidRDefault="009C2C31" w:rsidP="009C2C31">
      <w:pPr>
        <w:rPr>
          <w:b/>
        </w:rPr>
      </w:pPr>
      <w:r w:rsidRPr="00B553B2">
        <w:rPr>
          <w:b/>
        </w:rPr>
        <w:t xml:space="preserve">Founding Board Member, Friends of the Yale Women’s Rugby Football Club </w:t>
      </w:r>
      <w:r>
        <w:rPr>
          <w:b/>
        </w:rPr>
        <w:t>(FYWRFC)</w:t>
      </w:r>
    </w:p>
    <w:p w14:paraId="610AA716" w14:textId="77777777" w:rsidR="009C2C31" w:rsidRPr="009C2C31" w:rsidRDefault="009C2C31" w:rsidP="009C2C31">
      <w:r w:rsidRPr="00B553B2">
        <w:t>Worked to build a community of Yale women’s rugby alumnae. Formed a partnership</w:t>
      </w:r>
      <w:r>
        <w:t xml:space="preserve"> with </w:t>
      </w:r>
      <w:r w:rsidR="00A8335C">
        <w:t xml:space="preserve">Yale </w:t>
      </w:r>
      <w:r>
        <w:t>men’s program</w:t>
      </w:r>
      <w:r w:rsidRPr="00B553B2">
        <w:t xml:space="preserve"> to fundraise for a joint, gender-blind </w:t>
      </w:r>
      <w:r>
        <w:t xml:space="preserve">rugby endowment at Yale. </w:t>
      </w:r>
      <w:r w:rsidRPr="00B553B2">
        <w:t>2010-</w:t>
      </w:r>
      <w:r>
        <w:t>2015</w:t>
      </w:r>
      <w:r w:rsidRPr="00B553B2">
        <w:t>.</w:t>
      </w:r>
    </w:p>
    <w:p w14:paraId="70B8F0D3" w14:textId="77777777" w:rsidR="009C2C31" w:rsidRDefault="009C2C31" w:rsidP="00041F42">
      <w:pPr>
        <w:pStyle w:val="BodyTextIndent"/>
      </w:pPr>
    </w:p>
    <w:p w14:paraId="01FBB5D5" w14:textId="28284C8A" w:rsidR="00041F42" w:rsidRPr="00DF759C" w:rsidRDefault="00041F42" w:rsidP="00041F42">
      <w:pPr>
        <w:pStyle w:val="BodyTextIndent"/>
      </w:pPr>
      <w:r w:rsidRPr="00DF759C">
        <w:t>Assistant Director, Cottonwood Gulch Foundation (Albuquerque and Thoreau, NM)</w:t>
      </w:r>
    </w:p>
    <w:p w14:paraId="307B6480" w14:textId="77777777" w:rsidR="00041F42" w:rsidRPr="00DF759C" w:rsidRDefault="00041F42" w:rsidP="00041F42">
      <w:pPr>
        <w:pStyle w:val="BodyTextIndent"/>
        <w:rPr>
          <w:b w:val="0"/>
        </w:rPr>
      </w:pPr>
      <w:r w:rsidRPr="00DF759C">
        <w:rPr>
          <w:b w:val="0"/>
        </w:rPr>
        <w:t>Worked closely with the Executive Director to manage all aspects of an educational nonprofit that runs a wil</w:t>
      </w:r>
      <w:r w:rsidR="000D5C42">
        <w:rPr>
          <w:b w:val="0"/>
        </w:rPr>
        <w:t>derness summer program with a ninety</w:t>
      </w:r>
      <w:r w:rsidRPr="00DF759C">
        <w:rPr>
          <w:b w:val="0"/>
        </w:rPr>
        <w:t>-year history. 2006-2008.</w:t>
      </w:r>
    </w:p>
    <w:p w14:paraId="08CB5E38" w14:textId="77777777" w:rsidR="00041F42" w:rsidRPr="00DF759C" w:rsidRDefault="00041F42" w:rsidP="00041F42">
      <w:pPr>
        <w:pStyle w:val="BodyTextIndent"/>
      </w:pPr>
    </w:p>
    <w:p w14:paraId="7CEA3B0B" w14:textId="77777777" w:rsidR="00041F42" w:rsidRPr="00DF759C" w:rsidRDefault="000D5C42" w:rsidP="00041F42">
      <w:pPr>
        <w:pStyle w:val="BodyTextIndent"/>
      </w:pPr>
      <w:r>
        <w:t>Princeton-in-Asia Fellow/</w:t>
      </w:r>
      <w:r w:rsidR="00041F42" w:rsidRPr="00DF759C">
        <w:t xml:space="preserve">Assistant </w:t>
      </w:r>
      <w:proofErr w:type="spellStart"/>
      <w:r w:rsidR="00041F42" w:rsidRPr="00DF759C">
        <w:t>Programme</w:t>
      </w:r>
      <w:proofErr w:type="spellEnd"/>
      <w:r w:rsidR="00041F42" w:rsidRPr="00DF759C">
        <w:t xml:space="preserve"> Officer</w:t>
      </w:r>
      <w:r w:rsidR="007C2012">
        <w:t>, IUCN-The World Conservation Union</w:t>
      </w:r>
      <w:r w:rsidR="00041F42" w:rsidRPr="00DF759C">
        <w:t xml:space="preserve"> (</w:t>
      </w:r>
      <w:r>
        <w:t xml:space="preserve">Vientiane, </w:t>
      </w:r>
      <w:r w:rsidR="00041F42" w:rsidRPr="00DF759C">
        <w:t>Lao PDR)</w:t>
      </w:r>
    </w:p>
    <w:p w14:paraId="40E817BF" w14:textId="77777777" w:rsidR="00041F42" w:rsidRPr="00DF759C" w:rsidRDefault="00041F42" w:rsidP="00041F42">
      <w:pPr>
        <w:pStyle w:val="BodyTextIndent"/>
        <w:rPr>
          <w:b w:val="0"/>
        </w:rPr>
      </w:pPr>
      <w:r w:rsidRPr="00DF759C">
        <w:rPr>
          <w:b w:val="0"/>
        </w:rPr>
        <w:t xml:space="preserve">Princeton-in-Asia Fellow at IUCN-Lao. </w:t>
      </w:r>
      <w:r w:rsidR="00A0774C">
        <w:rPr>
          <w:b w:val="0"/>
        </w:rPr>
        <w:t xml:space="preserve">Worked with a dynamic team </w:t>
      </w:r>
      <w:r w:rsidRPr="00DF759C">
        <w:rPr>
          <w:b w:val="0"/>
        </w:rPr>
        <w:t>to build the capacity of the Government of Lao to improve natural resource management. 2005-2006.</w:t>
      </w:r>
    </w:p>
    <w:p w14:paraId="22E3D2E1" w14:textId="77777777" w:rsidR="00041F42" w:rsidRPr="00DF759C" w:rsidRDefault="00041F42" w:rsidP="00041F42">
      <w:pPr>
        <w:pStyle w:val="BodyTextIndent"/>
      </w:pPr>
    </w:p>
    <w:p w14:paraId="191DC913" w14:textId="77777777" w:rsidR="00041F42" w:rsidRPr="00DF759C" w:rsidRDefault="00041F42" w:rsidP="00041F42">
      <w:pPr>
        <w:pStyle w:val="BodyTextIndent"/>
      </w:pPr>
      <w:r w:rsidRPr="00DF759C">
        <w:t>Organizer, Green Corps (Environmental Leadership Training Program)</w:t>
      </w:r>
    </w:p>
    <w:p w14:paraId="26B78E62" w14:textId="77777777" w:rsidR="003E1068" w:rsidRPr="000A19FC" w:rsidRDefault="00041F42" w:rsidP="00DF759C">
      <w:pPr>
        <w:pStyle w:val="BodyTextIndent"/>
        <w:rPr>
          <w:b w:val="0"/>
        </w:rPr>
      </w:pPr>
      <w:r w:rsidRPr="00DF759C">
        <w:rPr>
          <w:b w:val="0"/>
        </w:rPr>
        <w:t>Worked as a field organizer on shor</w:t>
      </w:r>
      <w:r>
        <w:rPr>
          <w:b w:val="0"/>
        </w:rPr>
        <w:t>t-term environmental campaigns. August 2004-</w:t>
      </w:r>
      <w:r w:rsidRPr="00DF759C">
        <w:rPr>
          <w:b w:val="0"/>
        </w:rPr>
        <w:t>January 2005.</w:t>
      </w:r>
    </w:p>
    <w:sectPr w:rsidR="003E1068" w:rsidRPr="000A19FC" w:rsidSect="00245318">
      <w:headerReference w:type="even" r:id="rId22"/>
      <w:headerReference w:type="default" r:id="rId23"/>
      <w:pgSz w:w="12240" w:h="15840"/>
      <w:pgMar w:top="1440" w:right="1296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2EB4" w14:textId="77777777" w:rsidR="004038D4" w:rsidRDefault="004038D4" w:rsidP="007D1D2C">
      <w:r>
        <w:separator/>
      </w:r>
    </w:p>
  </w:endnote>
  <w:endnote w:type="continuationSeparator" w:id="0">
    <w:p w14:paraId="63D863F2" w14:textId="77777777" w:rsidR="004038D4" w:rsidRDefault="004038D4" w:rsidP="007D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1A64" w14:textId="77777777" w:rsidR="004038D4" w:rsidRDefault="004038D4" w:rsidP="007D1D2C">
      <w:r>
        <w:separator/>
      </w:r>
    </w:p>
  </w:footnote>
  <w:footnote w:type="continuationSeparator" w:id="0">
    <w:p w14:paraId="274E3570" w14:textId="77777777" w:rsidR="004038D4" w:rsidRDefault="004038D4" w:rsidP="007D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3081" w14:textId="77777777" w:rsidR="005D61DF" w:rsidRDefault="005D61DF" w:rsidP="008528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47B7C" w14:textId="77777777" w:rsidR="005D61DF" w:rsidRDefault="005D61DF" w:rsidP="008528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BA98" w14:textId="77777777" w:rsidR="005D61DF" w:rsidRDefault="005D61DF" w:rsidP="00852860">
    <w:pPr>
      <w:pStyle w:val="Header"/>
      <w:framePr w:wrap="around" w:vAnchor="text" w:hAnchor="margin" w:xAlign="right" w:y="1"/>
      <w:rPr>
        <w:rStyle w:val="PageNumber"/>
      </w:rPr>
    </w:pPr>
    <w:proofErr w:type="spellStart"/>
    <w:r>
      <w:rPr>
        <w:rStyle w:val="PageNumber"/>
      </w:rPr>
      <w:t>Kohout</w:t>
    </w:r>
    <w:proofErr w:type="spellEnd"/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FEE">
      <w:rPr>
        <w:rStyle w:val="PageNumber"/>
        <w:noProof/>
      </w:rPr>
      <w:t>5</w:t>
    </w:r>
    <w:r>
      <w:rPr>
        <w:rStyle w:val="PageNumber"/>
      </w:rPr>
      <w:fldChar w:fldCharType="end"/>
    </w:r>
  </w:p>
  <w:p w14:paraId="0D742E1E" w14:textId="77777777" w:rsidR="005D61DF" w:rsidRPr="00B553B2" w:rsidRDefault="005D61DF" w:rsidP="00852860">
    <w:pPr>
      <w:pStyle w:val="Header"/>
      <w:ind w:right="36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E009D"/>
    <w:multiLevelType w:val="multilevel"/>
    <w:tmpl w:val="656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86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CB"/>
    <w:rsid w:val="000036EE"/>
    <w:rsid w:val="00012F87"/>
    <w:rsid w:val="00020B0E"/>
    <w:rsid w:val="000276A0"/>
    <w:rsid w:val="00036EE2"/>
    <w:rsid w:val="00041F42"/>
    <w:rsid w:val="00064C6D"/>
    <w:rsid w:val="00070203"/>
    <w:rsid w:val="000729A3"/>
    <w:rsid w:val="0009744D"/>
    <w:rsid w:val="000A19FC"/>
    <w:rsid w:val="000C6E3D"/>
    <w:rsid w:val="000C7EE4"/>
    <w:rsid w:val="000D5C42"/>
    <w:rsid w:val="000F5156"/>
    <w:rsid w:val="000F66B8"/>
    <w:rsid w:val="001031F4"/>
    <w:rsid w:val="00103B63"/>
    <w:rsid w:val="00110B95"/>
    <w:rsid w:val="00110EE2"/>
    <w:rsid w:val="00121BC0"/>
    <w:rsid w:val="00122CF8"/>
    <w:rsid w:val="00132E4C"/>
    <w:rsid w:val="00133816"/>
    <w:rsid w:val="00133F74"/>
    <w:rsid w:val="00137A80"/>
    <w:rsid w:val="0014170F"/>
    <w:rsid w:val="00143C65"/>
    <w:rsid w:val="00156F1B"/>
    <w:rsid w:val="001579EE"/>
    <w:rsid w:val="001608EC"/>
    <w:rsid w:val="00165D2D"/>
    <w:rsid w:val="00181C23"/>
    <w:rsid w:val="00185C04"/>
    <w:rsid w:val="00185CD1"/>
    <w:rsid w:val="00194986"/>
    <w:rsid w:val="001B4023"/>
    <w:rsid w:val="001B5302"/>
    <w:rsid w:val="001B6C2F"/>
    <w:rsid w:val="001C12BB"/>
    <w:rsid w:val="001C18BD"/>
    <w:rsid w:val="001D0A71"/>
    <w:rsid w:val="001D32B9"/>
    <w:rsid w:val="001E58AC"/>
    <w:rsid w:val="001F65C5"/>
    <w:rsid w:val="001F68EE"/>
    <w:rsid w:val="00200571"/>
    <w:rsid w:val="00206C60"/>
    <w:rsid w:val="002306F8"/>
    <w:rsid w:val="00245318"/>
    <w:rsid w:val="002472AA"/>
    <w:rsid w:val="00272106"/>
    <w:rsid w:val="0027256A"/>
    <w:rsid w:val="002735AD"/>
    <w:rsid w:val="002762CF"/>
    <w:rsid w:val="00291C70"/>
    <w:rsid w:val="002926C1"/>
    <w:rsid w:val="002B3D03"/>
    <w:rsid w:val="002B4A68"/>
    <w:rsid w:val="002B6E79"/>
    <w:rsid w:val="002C2958"/>
    <w:rsid w:val="002C4660"/>
    <w:rsid w:val="002D0743"/>
    <w:rsid w:val="002F51B3"/>
    <w:rsid w:val="00305D2A"/>
    <w:rsid w:val="00307A20"/>
    <w:rsid w:val="003123FB"/>
    <w:rsid w:val="0031530C"/>
    <w:rsid w:val="00316318"/>
    <w:rsid w:val="00317F1E"/>
    <w:rsid w:val="0032021E"/>
    <w:rsid w:val="003557EE"/>
    <w:rsid w:val="00366708"/>
    <w:rsid w:val="00367D45"/>
    <w:rsid w:val="00376B58"/>
    <w:rsid w:val="003800C0"/>
    <w:rsid w:val="00385753"/>
    <w:rsid w:val="00386733"/>
    <w:rsid w:val="00387BB1"/>
    <w:rsid w:val="00396D7E"/>
    <w:rsid w:val="003A2C96"/>
    <w:rsid w:val="003A6C78"/>
    <w:rsid w:val="003B0827"/>
    <w:rsid w:val="003C65C8"/>
    <w:rsid w:val="003D0E6C"/>
    <w:rsid w:val="003E1068"/>
    <w:rsid w:val="003F5F73"/>
    <w:rsid w:val="003F7FA1"/>
    <w:rsid w:val="00402105"/>
    <w:rsid w:val="004038D4"/>
    <w:rsid w:val="00406847"/>
    <w:rsid w:val="0043583A"/>
    <w:rsid w:val="00452AA5"/>
    <w:rsid w:val="00454C9F"/>
    <w:rsid w:val="00456E0E"/>
    <w:rsid w:val="00460CF1"/>
    <w:rsid w:val="00462C65"/>
    <w:rsid w:val="00465D5C"/>
    <w:rsid w:val="00476DCD"/>
    <w:rsid w:val="004906E8"/>
    <w:rsid w:val="0049583E"/>
    <w:rsid w:val="004A4339"/>
    <w:rsid w:val="004A4AE1"/>
    <w:rsid w:val="004A5A25"/>
    <w:rsid w:val="004B059D"/>
    <w:rsid w:val="004B0943"/>
    <w:rsid w:val="004B186D"/>
    <w:rsid w:val="004B6DCB"/>
    <w:rsid w:val="004C19E8"/>
    <w:rsid w:val="004C5B8E"/>
    <w:rsid w:val="00501699"/>
    <w:rsid w:val="005271C7"/>
    <w:rsid w:val="005418EC"/>
    <w:rsid w:val="00547BEA"/>
    <w:rsid w:val="0055391C"/>
    <w:rsid w:val="005553C7"/>
    <w:rsid w:val="00561084"/>
    <w:rsid w:val="00563B0E"/>
    <w:rsid w:val="005653E2"/>
    <w:rsid w:val="005679D4"/>
    <w:rsid w:val="00583AD8"/>
    <w:rsid w:val="00592523"/>
    <w:rsid w:val="00596C01"/>
    <w:rsid w:val="005B2D75"/>
    <w:rsid w:val="005C6CBD"/>
    <w:rsid w:val="005C7413"/>
    <w:rsid w:val="005D0F88"/>
    <w:rsid w:val="005D10AD"/>
    <w:rsid w:val="005D48C0"/>
    <w:rsid w:val="005D61DF"/>
    <w:rsid w:val="005E6153"/>
    <w:rsid w:val="005E7636"/>
    <w:rsid w:val="005E7EAF"/>
    <w:rsid w:val="005F211E"/>
    <w:rsid w:val="005F2A51"/>
    <w:rsid w:val="005F611A"/>
    <w:rsid w:val="006050E2"/>
    <w:rsid w:val="006114A1"/>
    <w:rsid w:val="00614BA0"/>
    <w:rsid w:val="006173E8"/>
    <w:rsid w:val="0062438E"/>
    <w:rsid w:val="0063788F"/>
    <w:rsid w:val="00647236"/>
    <w:rsid w:val="00660709"/>
    <w:rsid w:val="006653BD"/>
    <w:rsid w:val="00693726"/>
    <w:rsid w:val="00693B3D"/>
    <w:rsid w:val="006949D1"/>
    <w:rsid w:val="00695B7E"/>
    <w:rsid w:val="006B7FBA"/>
    <w:rsid w:val="006C19AE"/>
    <w:rsid w:val="006C5813"/>
    <w:rsid w:val="006D07E9"/>
    <w:rsid w:val="006E0BEA"/>
    <w:rsid w:val="006E1B5A"/>
    <w:rsid w:val="00704CDE"/>
    <w:rsid w:val="007074DD"/>
    <w:rsid w:val="00711418"/>
    <w:rsid w:val="00716F98"/>
    <w:rsid w:val="00720D3E"/>
    <w:rsid w:val="007246CE"/>
    <w:rsid w:val="00735FEE"/>
    <w:rsid w:val="0074140E"/>
    <w:rsid w:val="00751225"/>
    <w:rsid w:val="00752662"/>
    <w:rsid w:val="00766FE7"/>
    <w:rsid w:val="007704C7"/>
    <w:rsid w:val="00775BAD"/>
    <w:rsid w:val="0078072B"/>
    <w:rsid w:val="00781B5C"/>
    <w:rsid w:val="007858D9"/>
    <w:rsid w:val="00794287"/>
    <w:rsid w:val="007A3B29"/>
    <w:rsid w:val="007A53C1"/>
    <w:rsid w:val="007B4F7C"/>
    <w:rsid w:val="007B5F8F"/>
    <w:rsid w:val="007C2012"/>
    <w:rsid w:val="007D1D2C"/>
    <w:rsid w:val="007E34AD"/>
    <w:rsid w:val="007E47FB"/>
    <w:rsid w:val="007E7D95"/>
    <w:rsid w:val="008022E9"/>
    <w:rsid w:val="008177E7"/>
    <w:rsid w:val="00824B29"/>
    <w:rsid w:val="00830ED3"/>
    <w:rsid w:val="00850EDA"/>
    <w:rsid w:val="0085129A"/>
    <w:rsid w:val="00852860"/>
    <w:rsid w:val="0085401A"/>
    <w:rsid w:val="00861B89"/>
    <w:rsid w:val="00876CFC"/>
    <w:rsid w:val="00880283"/>
    <w:rsid w:val="0088053A"/>
    <w:rsid w:val="00881E9D"/>
    <w:rsid w:val="00896D3A"/>
    <w:rsid w:val="008A1898"/>
    <w:rsid w:val="008A1BE5"/>
    <w:rsid w:val="008B1D7E"/>
    <w:rsid w:val="008E1579"/>
    <w:rsid w:val="008F0075"/>
    <w:rsid w:val="008F0D99"/>
    <w:rsid w:val="008F5AE3"/>
    <w:rsid w:val="00900E2E"/>
    <w:rsid w:val="00901667"/>
    <w:rsid w:val="00924EEF"/>
    <w:rsid w:val="00926FD0"/>
    <w:rsid w:val="00934946"/>
    <w:rsid w:val="0093789F"/>
    <w:rsid w:val="00937A95"/>
    <w:rsid w:val="009548BA"/>
    <w:rsid w:val="00954CD0"/>
    <w:rsid w:val="00960666"/>
    <w:rsid w:val="009653D1"/>
    <w:rsid w:val="00975718"/>
    <w:rsid w:val="00980DC3"/>
    <w:rsid w:val="00982B94"/>
    <w:rsid w:val="00987B41"/>
    <w:rsid w:val="00990EB1"/>
    <w:rsid w:val="009A1987"/>
    <w:rsid w:val="009A2970"/>
    <w:rsid w:val="009A5500"/>
    <w:rsid w:val="009A5C35"/>
    <w:rsid w:val="009B4A53"/>
    <w:rsid w:val="009C2C31"/>
    <w:rsid w:val="009C74AF"/>
    <w:rsid w:val="009D01B0"/>
    <w:rsid w:val="009D35F4"/>
    <w:rsid w:val="009E350A"/>
    <w:rsid w:val="009F4A37"/>
    <w:rsid w:val="009F600A"/>
    <w:rsid w:val="009F77D2"/>
    <w:rsid w:val="00A000DE"/>
    <w:rsid w:val="00A02AEF"/>
    <w:rsid w:val="00A0774C"/>
    <w:rsid w:val="00A12E5E"/>
    <w:rsid w:val="00A13B43"/>
    <w:rsid w:val="00A239C4"/>
    <w:rsid w:val="00A3438B"/>
    <w:rsid w:val="00A4033A"/>
    <w:rsid w:val="00A45C2A"/>
    <w:rsid w:val="00A47998"/>
    <w:rsid w:val="00A5172A"/>
    <w:rsid w:val="00A650B4"/>
    <w:rsid w:val="00A7165A"/>
    <w:rsid w:val="00A8335C"/>
    <w:rsid w:val="00A9201A"/>
    <w:rsid w:val="00A92FE6"/>
    <w:rsid w:val="00A95CB5"/>
    <w:rsid w:val="00AA0258"/>
    <w:rsid w:val="00AA5134"/>
    <w:rsid w:val="00AC16CB"/>
    <w:rsid w:val="00AC17DE"/>
    <w:rsid w:val="00AD0A22"/>
    <w:rsid w:val="00AD1354"/>
    <w:rsid w:val="00AD42ED"/>
    <w:rsid w:val="00AD5240"/>
    <w:rsid w:val="00AD664E"/>
    <w:rsid w:val="00AD6F0C"/>
    <w:rsid w:val="00AE5388"/>
    <w:rsid w:val="00AE64CF"/>
    <w:rsid w:val="00AF356A"/>
    <w:rsid w:val="00B0122F"/>
    <w:rsid w:val="00B030C5"/>
    <w:rsid w:val="00B10FA4"/>
    <w:rsid w:val="00B23653"/>
    <w:rsid w:val="00B352D8"/>
    <w:rsid w:val="00B352F9"/>
    <w:rsid w:val="00B4055D"/>
    <w:rsid w:val="00B42F87"/>
    <w:rsid w:val="00B45E25"/>
    <w:rsid w:val="00B5087C"/>
    <w:rsid w:val="00B553B2"/>
    <w:rsid w:val="00B5598C"/>
    <w:rsid w:val="00B708FE"/>
    <w:rsid w:val="00B826E3"/>
    <w:rsid w:val="00B9031D"/>
    <w:rsid w:val="00B956D8"/>
    <w:rsid w:val="00BB0EA5"/>
    <w:rsid w:val="00BB3602"/>
    <w:rsid w:val="00BB454E"/>
    <w:rsid w:val="00BD0EA8"/>
    <w:rsid w:val="00BD0F97"/>
    <w:rsid w:val="00BD2C04"/>
    <w:rsid w:val="00BD79F4"/>
    <w:rsid w:val="00BE2C79"/>
    <w:rsid w:val="00BE308B"/>
    <w:rsid w:val="00C015E6"/>
    <w:rsid w:val="00C12B43"/>
    <w:rsid w:val="00C12F41"/>
    <w:rsid w:val="00C207A2"/>
    <w:rsid w:val="00C20933"/>
    <w:rsid w:val="00C2121F"/>
    <w:rsid w:val="00C23A78"/>
    <w:rsid w:val="00C33231"/>
    <w:rsid w:val="00C36C7F"/>
    <w:rsid w:val="00C42D48"/>
    <w:rsid w:val="00C457DB"/>
    <w:rsid w:val="00C57ACE"/>
    <w:rsid w:val="00C60680"/>
    <w:rsid w:val="00C65F01"/>
    <w:rsid w:val="00C677CB"/>
    <w:rsid w:val="00C730B5"/>
    <w:rsid w:val="00C95AAE"/>
    <w:rsid w:val="00C96BA3"/>
    <w:rsid w:val="00CA084D"/>
    <w:rsid w:val="00CB1558"/>
    <w:rsid w:val="00CC0ECB"/>
    <w:rsid w:val="00CC5239"/>
    <w:rsid w:val="00CD1A50"/>
    <w:rsid w:val="00CE1F3A"/>
    <w:rsid w:val="00CF7D78"/>
    <w:rsid w:val="00D1272E"/>
    <w:rsid w:val="00D14C9B"/>
    <w:rsid w:val="00D32378"/>
    <w:rsid w:val="00D3369E"/>
    <w:rsid w:val="00D414E6"/>
    <w:rsid w:val="00D41B6F"/>
    <w:rsid w:val="00D53DEE"/>
    <w:rsid w:val="00D56722"/>
    <w:rsid w:val="00D56B8C"/>
    <w:rsid w:val="00D57348"/>
    <w:rsid w:val="00D61DD1"/>
    <w:rsid w:val="00D71A00"/>
    <w:rsid w:val="00D71FCE"/>
    <w:rsid w:val="00D9002C"/>
    <w:rsid w:val="00D96A7A"/>
    <w:rsid w:val="00DA0323"/>
    <w:rsid w:val="00DA1512"/>
    <w:rsid w:val="00DA5574"/>
    <w:rsid w:val="00DA6F58"/>
    <w:rsid w:val="00DB05BF"/>
    <w:rsid w:val="00DB1018"/>
    <w:rsid w:val="00DB6D8A"/>
    <w:rsid w:val="00DB7005"/>
    <w:rsid w:val="00DD333A"/>
    <w:rsid w:val="00DD3D3E"/>
    <w:rsid w:val="00DE08B8"/>
    <w:rsid w:val="00DE3A43"/>
    <w:rsid w:val="00DE46C7"/>
    <w:rsid w:val="00DF6178"/>
    <w:rsid w:val="00DF62D2"/>
    <w:rsid w:val="00DF6A3E"/>
    <w:rsid w:val="00DF759C"/>
    <w:rsid w:val="00E149BB"/>
    <w:rsid w:val="00E25BD6"/>
    <w:rsid w:val="00E31A97"/>
    <w:rsid w:val="00E36655"/>
    <w:rsid w:val="00E36D12"/>
    <w:rsid w:val="00E40476"/>
    <w:rsid w:val="00E52B91"/>
    <w:rsid w:val="00E67E66"/>
    <w:rsid w:val="00E74605"/>
    <w:rsid w:val="00E807DD"/>
    <w:rsid w:val="00E81527"/>
    <w:rsid w:val="00E86C39"/>
    <w:rsid w:val="00EA0DC5"/>
    <w:rsid w:val="00EA54B6"/>
    <w:rsid w:val="00EC5DB3"/>
    <w:rsid w:val="00EC61D0"/>
    <w:rsid w:val="00ED6196"/>
    <w:rsid w:val="00EE015E"/>
    <w:rsid w:val="00EE2853"/>
    <w:rsid w:val="00EE2D70"/>
    <w:rsid w:val="00EF160D"/>
    <w:rsid w:val="00EF1962"/>
    <w:rsid w:val="00EF2C3C"/>
    <w:rsid w:val="00EF68DB"/>
    <w:rsid w:val="00F0705E"/>
    <w:rsid w:val="00F21E4E"/>
    <w:rsid w:val="00F2263C"/>
    <w:rsid w:val="00F24052"/>
    <w:rsid w:val="00F2455B"/>
    <w:rsid w:val="00F3187D"/>
    <w:rsid w:val="00F363AE"/>
    <w:rsid w:val="00F4020C"/>
    <w:rsid w:val="00F51B4E"/>
    <w:rsid w:val="00F53B98"/>
    <w:rsid w:val="00F60092"/>
    <w:rsid w:val="00F63745"/>
    <w:rsid w:val="00F649CE"/>
    <w:rsid w:val="00F6644E"/>
    <w:rsid w:val="00F71777"/>
    <w:rsid w:val="00F74D73"/>
    <w:rsid w:val="00F7689D"/>
    <w:rsid w:val="00F822E2"/>
    <w:rsid w:val="00F957E0"/>
    <w:rsid w:val="00FA1FDB"/>
    <w:rsid w:val="00FB472F"/>
    <w:rsid w:val="00FB7B41"/>
    <w:rsid w:val="00FC2994"/>
    <w:rsid w:val="00FC45E9"/>
    <w:rsid w:val="00FD1099"/>
    <w:rsid w:val="00FD4BE8"/>
    <w:rsid w:val="00FD68F5"/>
    <w:rsid w:val="00FE461D"/>
    <w:rsid w:val="00FF5817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A58096"/>
  <w14:defaultImageDpi w14:val="300"/>
  <w15:chartTrackingRefBased/>
  <w15:docId w15:val="{0D7AFBFA-6E1F-664C-905A-7EC4C3C8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75B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AC17DE"/>
    <w:pPr>
      <w:keepNext/>
      <w:widowControl w:val="0"/>
      <w:outlineLvl w:val="0"/>
    </w:pPr>
    <w:rPr>
      <w:kern w:val="28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kern w:val="28"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Times" w:eastAsia="Times" w:hAnsi="Times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78072B"/>
    <w:pPr>
      <w:widowControl w:val="0"/>
    </w:pPr>
    <w:rPr>
      <w:b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autoRedefine/>
    <w:rsid w:val="00DF759C"/>
    <w:pPr>
      <w:widowControl w:val="0"/>
      <w:tabs>
        <w:tab w:val="left" w:pos="1350"/>
      </w:tabs>
    </w:pPr>
    <w:rPr>
      <w:b/>
      <w:kern w:val="28"/>
    </w:rPr>
  </w:style>
  <w:style w:type="paragraph" w:styleId="BodyText3">
    <w:name w:val="Body Text 3"/>
    <w:basedOn w:val="Normal"/>
    <w:pPr>
      <w:widowControl w:val="0"/>
      <w:ind w:left="1800"/>
    </w:pPr>
    <w:rPr>
      <w:rFonts w:ascii="Century Gothic" w:hAnsi="Century Gothic"/>
      <w:kern w:val="28"/>
      <w:sz w:val="22"/>
      <w:szCs w:val="20"/>
    </w:rPr>
  </w:style>
  <w:style w:type="paragraph" w:styleId="BodyTextIndent2">
    <w:name w:val="Body Text Indent 2"/>
    <w:basedOn w:val="Normal"/>
    <w:pPr>
      <w:widowControl w:val="0"/>
      <w:ind w:left="720"/>
    </w:pPr>
    <w:rPr>
      <w:kern w:val="28"/>
      <w:sz w:val="22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IndentChar">
    <w:name w:val="Body Text Indent Char"/>
    <w:link w:val="BodyTextIndent"/>
    <w:rsid w:val="00DF759C"/>
    <w:rPr>
      <w:rFonts w:ascii="Times New Roman" w:eastAsia="Times New Roman" w:hAnsi="Times New Roman"/>
      <w:b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1D2C"/>
    <w:pPr>
      <w:widowControl w:val="0"/>
      <w:tabs>
        <w:tab w:val="center" w:pos="4320"/>
        <w:tab w:val="right" w:pos="8640"/>
      </w:tabs>
    </w:pPr>
    <w:rPr>
      <w:kern w:val="28"/>
      <w:sz w:val="20"/>
      <w:szCs w:val="20"/>
    </w:rPr>
  </w:style>
  <w:style w:type="character" w:customStyle="1" w:styleId="HeaderChar">
    <w:name w:val="Header Char"/>
    <w:link w:val="Header"/>
    <w:uiPriority w:val="99"/>
    <w:rsid w:val="007D1D2C"/>
    <w:rPr>
      <w:rFonts w:ascii="Times New Roman" w:eastAsia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7D1D2C"/>
    <w:pPr>
      <w:widowControl w:val="0"/>
      <w:tabs>
        <w:tab w:val="center" w:pos="4320"/>
        <w:tab w:val="right" w:pos="8640"/>
      </w:tabs>
    </w:pPr>
    <w:rPr>
      <w:kern w:val="28"/>
      <w:sz w:val="20"/>
      <w:szCs w:val="20"/>
    </w:rPr>
  </w:style>
  <w:style w:type="character" w:customStyle="1" w:styleId="FooterChar">
    <w:name w:val="Footer Char"/>
    <w:link w:val="Footer"/>
    <w:uiPriority w:val="99"/>
    <w:rsid w:val="007D1D2C"/>
    <w:rPr>
      <w:rFonts w:ascii="Times New Roman" w:eastAsia="Times New Roman" w:hAnsi="Times New Roman"/>
      <w:kern w:val="28"/>
    </w:rPr>
  </w:style>
  <w:style w:type="character" w:styleId="PageNumber">
    <w:name w:val="page number"/>
    <w:uiPriority w:val="99"/>
    <w:semiHidden/>
    <w:unhideWhenUsed/>
    <w:rsid w:val="00852860"/>
  </w:style>
  <w:style w:type="character" w:styleId="UnresolvedMention">
    <w:name w:val="Unresolved Mention"/>
    <w:uiPriority w:val="47"/>
    <w:rsid w:val="00367D45"/>
    <w:rPr>
      <w:color w:val="808080"/>
      <w:shd w:val="clear" w:color="auto" w:fill="E6E6E6"/>
    </w:rPr>
  </w:style>
  <w:style w:type="paragraph" w:styleId="NoSpacing">
    <w:name w:val="No Spacing"/>
    <w:uiPriority w:val="99"/>
    <w:qFormat/>
    <w:rsid w:val="008177E7"/>
    <w:pPr>
      <w:widowControl w:val="0"/>
    </w:pPr>
    <w:rPr>
      <w:rFonts w:ascii="Times New Roman" w:eastAsia="Times New Roman" w:hAnsi="Times New Roman"/>
      <w:kern w:val="28"/>
    </w:rPr>
  </w:style>
  <w:style w:type="paragraph" w:styleId="NormalWeb">
    <w:name w:val="Normal (Web)"/>
    <w:basedOn w:val="Normal"/>
    <w:uiPriority w:val="99"/>
    <w:semiHidden/>
    <w:unhideWhenUsed/>
    <w:rsid w:val="0038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9369816.2016.1257852" TargetMode="External"/><Relationship Id="rId13" Type="http://schemas.openxmlformats.org/officeDocument/2006/relationships/hyperlink" Target="http://backlist.cc/lists/histories-of-american-national-parks" TargetMode="External"/><Relationship Id="rId18" Type="http://schemas.openxmlformats.org/officeDocument/2006/relationships/hyperlink" Target="https://www.washingtonpost.com/outlook/2019/04/12/how-historians-got-nike-pull-an-ad-campaign-under-six-hou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Bngz2jrV6Y&amp;list=OLAK5uy_lIPRR1uUM6tMNQWGEdLgjIHZj3geBKMyA&amp;index=15&amp;t=0s" TargetMode="External"/><Relationship Id="rId7" Type="http://schemas.openxmlformats.org/officeDocument/2006/relationships/hyperlink" Target="https://www.nebraskapress.unl.edu/nebraska/9781496215215/" TargetMode="External"/><Relationship Id="rId12" Type="http://schemas.openxmlformats.org/officeDocument/2006/relationships/hyperlink" Target="https://doi.org/10.1093/envhis/emy024" TargetMode="External"/><Relationship Id="rId17" Type="http://schemas.openxmlformats.org/officeDocument/2006/relationships/hyperlink" Target="https://open.spotify.com/episode/2hSIiQHr4M90w29SWCuAgd?si=bJBJuYyrQOqPfju2VMKeeA&amp;dl_branch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ericanyawp.com/" TargetMode="External"/><Relationship Id="rId20" Type="http://schemas.openxmlformats.org/officeDocument/2006/relationships/hyperlink" Target="https://www.c-span.org/video/?437891-1/nuclear-weapons-testing-environ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4664658.2020.174939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heappendix.net/issue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doi.org/10.1353/cwe.2021.0023" TargetMode="External"/><Relationship Id="rId19" Type="http://schemas.openxmlformats.org/officeDocument/2006/relationships/hyperlink" Target="https://www.coloradocollege.edu/newsevents/newsroom/professor-amy-kohout-addresses-problematic-nike-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appendix.net/issues/2013/4/from-the-aviary-haliaeetus-leucocephalus" TargetMode="External"/><Relationship Id="rId14" Type="http://schemas.openxmlformats.org/officeDocument/2006/relationships/hyperlink" Target="file:///Users/amykohout/Dropbox/colorado%20college%20dropbox/admin/CVs/third%20year%20review/backlist.cc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Microsoft%20Office%20X:Templates:Home%20Essentials:Resumes:Mod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Macintosh%20HD:Microsoft%20Office%20X:Templates:Home%20Essentials:Resumes:Modern</Template>
  <TotalTime>12</TotalTime>
  <Pages>8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20736</CharactersWithSpaces>
  <SharedDoc>false</SharedDoc>
  <HLinks>
    <vt:vector size="60" baseType="variant">
      <vt:variant>
        <vt:i4>4653149</vt:i4>
      </vt:variant>
      <vt:variant>
        <vt:i4>27</vt:i4>
      </vt:variant>
      <vt:variant>
        <vt:i4>0</vt:i4>
      </vt:variant>
      <vt:variant>
        <vt:i4>5</vt:i4>
      </vt:variant>
      <vt:variant>
        <vt:lpwstr>http://www.americanyawp.com/</vt:lpwstr>
      </vt:variant>
      <vt:variant>
        <vt:lpwstr/>
      </vt:variant>
      <vt:variant>
        <vt:i4>5570632</vt:i4>
      </vt:variant>
      <vt:variant>
        <vt:i4>24</vt:i4>
      </vt:variant>
      <vt:variant>
        <vt:i4>0</vt:i4>
      </vt:variant>
      <vt:variant>
        <vt:i4>5</vt:i4>
      </vt:variant>
      <vt:variant>
        <vt:lpwstr>file:///See http/:..:vertebrates.si.edu:birds:Mearns:mearnsintroduction.html</vt:lpwstr>
      </vt:variant>
      <vt:variant>
        <vt:lpwstr/>
      </vt:variant>
      <vt:variant>
        <vt:i4>5636117</vt:i4>
      </vt:variant>
      <vt:variant>
        <vt:i4>21</vt:i4>
      </vt:variant>
      <vt:variant>
        <vt:i4>0</vt:i4>
      </vt:variant>
      <vt:variant>
        <vt:i4>5</vt:i4>
      </vt:variant>
      <vt:variant>
        <vt:lpwstr>http://theappendix.net/issues</vt:lpwstr>
      </vt:variant>
      <vt:variant>
        <vt:lpwstr/>
      </vt:variant>
      <vt:variant>
        <vt:i4>1507338</vt:i4>
      </vt:variant>
      <vt:variant>
        <vt:i4>18</vt:i4>
      </vt:variant>
      <vt:variant>
        <vt:i4>0</vt:i4>
      </vt:variant>
      <vt:variant>
        <vt:i4>5</vt:i4>
      </vt:variant>
      <vt:variant>
        <vt:lpwstr>third year review/backlist.cc</vt:lpwstr>
      </vt:variant>
      <vt:variant>
        <vt:lpwstr/>
      </vt:variant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https://www.c-span.org/video/?437891-1/nuclear-weapons-testing-environment</vt:lpwstr>
      </vt:variant>
      <vt:variant>
        <vt:lpwstr/>
      </vt:variant>
      <vt:variant>
        <vt:i4>1638408</vt:i4>
      </vt:variant>
      <vt:variant>
        <vt:i4>12</vt:i4>
      </vt:variant>
      <vt:variant>
        <vt:i4>0</vt:i4>
      </vt:variant>
      <vt:variant>
        <vt:i4>5</vt:i4>
      </vt:variant>
      <vt:variant>
        <vt:lpwstr>http://backlist.cc/lists/histories-of-american-national-parks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https://doi.org/10.1093/envhis/emy024</vt:lpwstr>
      </vt:variant>
      <vt:variant>
        <vt:lpwstr/>
      </vt:variant>
      <vt:variant>
        <vt:i4>1572929</vt:i4>
      </vt:variant>
      <vt:variant>
        <vt:i4>6</vt:i4>
      </vt:variant>
      <vt:variant>
        <vt:i4>0</vt:i4>
      </vt:variant>
      <vt:variant>
        <vt:i4>5</vt:i4>
      </vt:variant>
      <vt:variant>
        <vt:lpwstr>http://theappendix.net/issues/2013/4/from-the-aviary-haliaeetus-leucocephalus</vt:lpwstr>
      </vt:variant>
      <vt:variant>
        <vt:lpwstr/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https://doi.org/10.1080/19369816.2016.1257852</vt:lpwstr>
      </vt:variant>
      <vt:variant>
        <vt:lpwstr/>
      </vt:variant>
      <vt:variant>
        <vt:i4>6684739</vt:i4>
      </vt:variant>
      <vt:variant>
        <vt:i4>0</vt:i4>
      </vt:variant>
      <vt:variant>
        <vt:i4>0</vt:i4>
      </vt:variant>
      <vt:variant>
        <vt:i4>5</vt:i4>
      </vt:variant>
      <vt:variant>
        <vt:lpwstr>http://www.nebraskapress.unl.edu/series/many_wests/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Amy Kohout</dc:creator>
  <cp:keywords/>
  <cp:lastModifiedBy>Amy Kohout</cp:lastModifiedBy>
  <cp:revision>5</cp:revision>
  <cp:lastPrinted>2022-02-06T22:36:00Z</cp:lastPrinted>
  <dcterms:created xsi:type="dcterms:W3CDTF">2022-06-03T14:23:00Z</dcterms:created>
  <dcterms:modified xsi:type="dcterms:W3CDTF">2022-07-01T17:28:00Z</dcterms:modified>
</cp:coreProperties>
</file>