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B4507" w14:textId="2C3A85E0" w:rsidR="00AB74EE" w:rsidRDefault="0072393E">
      <w:pPr>
        <w:spacing w:after="0" w:line="240" w:lineRule="auto"/>
        <w:jc w:val="center"/>
        <w:rPr>
          <w:b/>
        </w:rPr>
      </w:pPr>
      <w:r>
        <w:rPr>
          <w:b/>
        </w:rPr>
        <w:t>Business, Economics and Society</w:t>
      </w:r>
      <w:r w:rsidR="00787F57">
        <w:rPr>
          <w:b/>
        </w:rPr>
        <w:t xml:space="preserve"> </w:t>
      </w:r>
      <w:r w:rsidR="00C94A7F">
        <w:rPr>
          <w:b/>
        </w:rPr>
        <w:t>Major</w:t>
      </w:r>
      <w:r w:rsidR="0084427E">
        <w:rPr>
          <w:b/>
        </w:rPr>
        <w:t xml:space="preserve"> (202</w:t>
      </w:r>
      <w:r w:rsidR="00540EE5">
        <w:rPr>
          <w:b/>
        </w:rPr>
        <w:t>0</w:t>
      </w:r>
      <w:r w:rsidR="0084427E">
        <w:rPr>
          <w:b/>
        </w:rPr>
        <w:t xml:space="preserve"> Version)</w:t>
      </w:r>
    </w:p>
    <w:p w14:paraId="0989D8D7" w14:textId="426DEF89" w:rsidR="00C94A7F" w:rsidRPr="009050FE" w:rsidRDefault="00C94A7F">
      <w:pPr>
        <w:spacing w:after="0" w:line="240" w:lineRule="auto"/>
        <w:jc w:val="center"/>
        <w:rPr>
          <w:b/>
          <w:color w:val="FF0000"/>
        </w:rPr>
      </w:pPr>
      <w:r>
        <w:rPr>
          <w:b/>
        </w:rPr>
        <w:t>Advising checklist</w:t>
      </w:r>
      <w:r w:rsidR="001B53BA">
        <w:rPr>
          <w:b/>
        </w:rPr>
        <w:t xml:space="preserve"> - </w:t>
      </w:r>
      <w:r w:rsidR="0003384F" w:rsidRPr="001B53BA">
        <w:rPr>
          <w:b/>
        </w:rPr>
        <w:t>Spring 202</w:t>
      </w:r>
      <w:r w:rsidR="001B53BA">
        <w:rPr>
          <w:b/>
        </w:rPr>
        <w:t>6</w:t>
      </w:r>
    </w:p>
    <w:p w14:paraId="085078DD" w14:textId="77777777" w:rsidR="00274EE6" w:rsidRDefault="00315194">
      <w:pPr>
        <w:spacing w:after="0" w:line="240" w:lineRule="auto"/>
        <w:jc w:val="center"/>
      </w:pPr>
      <w:r>
        <w:t xml:space="preserve"> </w:t>
      </w:r>
    </w:p>
    <w:tbl>
      <w:tblPr>
        <w:tblStyle w:val="a"/>
        <w:tblW w:w="1053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30"/>
      </w:tblGrid>
      <w:tr w:rsidR="00274EE6" w14:paraId="06038F1A" w14:textId="77777777" w:rsidTr="00AB74EE">
        <w:trPr>
          <w:trHeight w:val="220"/>
        </w:trPr>
        <w:tc>
          <w:tcPr>
            <w:tcW w:w="10530" w:type="dxa"/>
          </w:tcPr>
          <w:p w14:paraId="41C036D0" w14:textId="23E6FA30" w:rsidR="00274EE6" w:rsidRDefault="00315194" w:rsidP="008267B9">
            <w:r>
              <w:t xml:space="preserve">STUDENT NAME:   </w:t>
            </w:r>
          </w:p>
        </w:tc>
      </w:tr>
      <w:tr w:rsidR="00274EE6" w14:paraId="5003FDA9" w14:textId="77777777" w:rsidTr="00AB74EE">
        <w:trPr>
          <w:trHeight w:val="220"/>
        </w:trPr>
        <w:tc>
          <w:tcPr>
            <w:tcW w:w="10530" w:type="dxa"/>
          </w:tcPr>
          <w:p w14:paraId="6EA1CB5F" w14:textId="51A5CAE2" w:rsidR="00AB74EE" w:rsidRDefault="00315194" w:rsidP="008267B9">
            <w:r>
              <w:t xml:space="preserve">ADVISOR: </w:t>
            </w:r>
          </w:p>
        </w:tc>
      </w:tr>
      <w:tr w:rsidR="00274EE6" w14:paraId="52C3AD56" w14:textId="77777777" w:rsidTr="00AB74EE">
        <w:tc>
          <w:tcPr>
            <w:tcW w:w="10530" w:type="dxa"/>
          </w:tcPr>
          <w:p w14:paraId="2D7DEB96" w14:textId="4E36C1E8" w:rsidR="00AB74EE" w:rsidRDefault="00315194" w:rsidP="008267B9">
            <w:r>
              <w:t>DATE:</w:t>
            </w:r>
          </w:p>
        </w:tc>
      </w:tr>
      <w:tr w:rsidR="00274EE6" w14:paraId="4C4C045C" w14:textId="77777777" w:rsidTr="00AB74EE">
        <w:tc>
          <w:tcPr>
            <w:tcW w:w="10530" w:type="dxa"/>
          </w:tcPr>
          <w:p w14:paraId="37DD9FE6" w14:textId="77777777" w:rsidR="00274EE6" w:rsidRDefault="00315194">
            <w:r>
              <w:t>Anticipated graduation month/year:</w:t>
            </w:r>
          </w:p>
        </w:tc>
      </w:tr>
    </w:tbl>
    <w:p w14:paraId="1B50140B" w14:textId="77777777" w:rsidR="00274EE6" w:rsidRDefault="00274EE6">
      <w:pPr>
        <w:spacing w:after="0" w:line="240" w:lineRule="auto"/>
      </w:pPr>
    </w:p>
    <w:tbl>
      <w:tblPr>
        <w:tblStyle w:val="a0"/>
        <w:tblW w:w="1089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1"/>
        <w:gridCol w:w="5219"/>
        <w:gridCol w:w="1080"/>
        <w:gridCol w:w="2250"/>
        <w:gridCol w:w="1980"/>
      </w:tblGrid>
      <w:tr w:rsidR="00E63E70" w14:paraId="20F3750F" w14:textId="77777777" w:rsidTr="386BADD1">
        <w:tc>
          <w:tcPr>
            <w:tcW w:w="361" w:type="dxa"/>
          </w:tcPr>
          <w:p w14:paraId="53D4E51D" w14:textId="77777777" w:rsidR="00E63E70" w:rsidRDefault="00E63E70"/>
        </w:tc>
        <w:tc>
          <w:tcPr>
            <w:tcW w:w="5219" w:type="dxa"/>
          </w:tcPr>
          <w:p w14:paraId="6A1D9C92" w14:textId="656AF8BA" w:rsidR="00E63E70" w:rsidRPr="00E63E70" w:rsidRDefault="00E63E70">
            <w:pPr>
              <w:rPr>
                <w:b/>
                <w:sz w:val="28"/>
                <w:szCs w:val="28"/>
              </w:rPr>
            </w:pPr>
            <w:r w:rsidRPr="00E63E70">
              <w:rPr>
                <w:b/>
                <w:sz w:val="28"/>
                <w:szCs w:val="28"/>
              </w:rPr>
              <w:t>Required classes:</w:t>
            </w:r>
          </w:p>
          <w:p w14:paraId="0D0C7E2F" w14:textId="4A060207" w:rsidR="00E63E70" w:rsidRPr="00E63E70" w:rsidRDefault="00E63E70">
            <w:pPr>
              <w:rPr>
                <w:b/>
                <w:sz w:val="28"/>
                <w:szCs w:val="28"/>
              </w:rPr>
            </w:pPr>
          </w:p>
        </w:tc>
        <w:tc>
          <w:tcPr>
            <w:tcW w:w="5310" w:type="dxa"/>
            <w:gridSpan w:val="3"/>
          </w:tcPr>
          <w:p w14:paraId="5AEF1487" w14:textId="4B70D0BA" w:rsidR="00E63E70" w:rsidRPr="00E63E70" w:rsidRDefault="00E63E70" w:rsidP="00E63E70">
            <w:pPr>
              <w:jc w:val="center"/>
              <w:rPr>
                <w:sz w:val="28"/>
                <w:szCs w:val="28"/>
              </w:rPr>
            </w:pPr>
            <w:r w:rsidRPr="00E63E70">
              <w:rPr>
                <w:b/>
                <w:sz w:val="28"/>
                <w:szCs w:val="28"/>
              </w:rPr>
              <w:t>Please track progress for all classes</w:t>
            </w:r>
            <w:r w:rsidR="000C7415">
              <w:rPr>
                <w:b/>
                <w:sz w:val="28"/>
                <w:szCs w:val="28"/>
              </w:rPr>
              <w:t xml:space="preserve"> in either column</w:t>
            </w:r>
          </w:p>
        </w:tc>
      </w:tr>
      <w:tr w:rsidR="00E63E70" w14:paraId="683E827C" w14:textId="77777777" w:rsidTr="386BADD1">
        <w:tc>
          <w:tcPr>
            <w:tcW w:w="361" w:type="dxa"/>
            <w:vAlign w:val="center"/>
          </w:tcPr>
          <w:p w14:paraId="35E36A29" w14:textId="77777777" w:rsidR="00E63E70" w:rsidRDefault="00E63E70" w:rsidP="00E63E70">
            <w:pPr>
              <w:jc w:val="center"/>
            </w:pPr>
          </w:p>
        </w:tc>
        <w:tc>
          <w:tcPr>
            <w:tcW w:w="5219" w:type="dxa"/>
          </w:tcPr>
          <w:p w14:paraId="706C806E" w14:textId="77777777" w:rsidR="00E63E70" w:rsidRDefault="00E63E70" w:rsidP="00E63E70"/>
        </w:tc>
        <w:tc>
          <w:tcPr>
            <w:tcW w:w="1080" w:type="dxa"/>
          </w:tcPr>
          <w:p w14:paraId="0D87FE7D" w14:textId="6FEF7679" w:rsidR="00E63E70" w:rsidRPr="003E7450" w:rsidRDefault="00E63E70" w:rsidP="003E7450">
            <w:pPr>
              <w:jc w:val="center"/>
              <w:rPr>
                <w:b/>
              </w:rPr>
            </w:pPr>
            <w:r w:rsidRPr="003E7450">
              <w:rPr>
                <w:b/>
              </w:rPr>
              <w:t>units</w:t>
            </w:r>
          </w:p>
        </w:tc>
        <w:tc>
          <w:tcPr>
            <w:tcW w:w="2250" w:type="dxa"/>
            <w:vAlign w:val="center"/>
          </w:tcPr>
          <w:p w14:paraId="353AC512" w14:textId="48A1C3DC" w:rsidR="00E63E70" w:rsidRPr="002133F2" w:rsidRDefault="00E63E70" w:rsidP="002133F2">
            <w:pPr>
              <w:jc w:val="center"/>
              <w:rPr>
                <w:b/>
              </w:rPr>
            </w:pPr>
            <w:r w:rsidRPr="002133F2">
              <w:rPr>
                <w:b/>
              </w:rPr>
              <w:t>On transcript and completed with C- or better grade</w:t>
            </w:r>
          </w:p>
        </w:tc>
        <w:tc>
          <w:tcPr>
            <w:tcW w:w="1980" w:type="dxa"/>
            <w:vAlign w:val="center"/>
          </w:tcPr>
          <w:p w14:paraId="2AA71E34" w14:textId="00E3A8B1" w:rsidR="00E63E70" w:rsidRPr="002133F2" w:rsidRDefault="00E63E70" w:rsidP="002133F2">
            <w:pPr>
              <w:jc w:val="center"/>
              <w:rPr>
                <w:b/>
              </w:rPr>
            </w:pPr>
            <w:r w:rsidRPr="002133F2">
              <w:rPr>
                <w:b/>
              </w:rPr>
              <w:t>Will complete block/year</w:t>
            </w:r>
          </w:p>
        </w:tc>
      </w:tr>
      <w:tr w:rsidR="00E63E70" w14:paraId="693F1FF2" w14:textId="77777777" w:rsidTr="386BADD1">
        <w:tc>
          <w:tcPr>
            <w:tcW w:w="361" w:type="dxa"/>
            <w:vMerge w:val="restart"/>
            <w:vAlign w:val="center"/>
          </w:tcPr>
          <w:p w14:paraId="567DFE90" w14:textId="77777777" w:rsidR="00E63E70" w:rsidRDefault="00E63E70" w:rsidP="00E63E70">
            <w:pPr>
              <w:jc w:val="center"/>
            </w:pPr>
            <w:r>
              <w:t>A</w:t>
            </w:r>
          </w:p>
          <w:p w14:paraId="5B35468F" w14:textId="5E3C9DC9" w:rsidR="00E63E70" w:rsidRDefault="00E63E70" w:rsidP="00E63E70">
            <w:pPr>
              <w:jc w:val="center"/>
            </w:pPr>
          </w:p>
        </w:tc>
        <w:tc>
          <w:tcPr>
            <w:tcW w:w="5219" w:type="dxa"/>
          </w:tcPr>
          <w:p w14:paraId="616FF13E" w14:textId="2410A8B2" w:rsidR="00E63E70" w:rsidRDefault="00E63E70" w:rsidP="002133F2">
            <w:r>
              <w:t>Statistics (MA117 or MA217)</w:t>
            </w:r>
            <w:r w:rsidR="002133F2">
              <w:t xml:space="preserve"> </w:t>
            </w:r>
          </w:p>
          <w:p w14:paraId="36DE7726" w14:textId="66B24E3A" w:rsidR="00400967" w:rsidRDefault="00400967" w:rsidP="002133F2"/>
        </w:tc>
        <w:tc>
          <w:tcPr>
            <w:tcW w:w="1080" w:type="dxa"/>
            <w:vAlign w:val="center"/>
          </w:tcPr>
          <w:p w14:paraId="4D611C5F" w14:textId="4E80623D" w:rsidR="00E63E70" w:rsidRDefault="00E63E70" w:rsidP="00E63E70">
            <w:pPr>
              <w:jc w:val="center"/>
            </w:pPr>
            <w:r>
              <w:t>1</w:t>
            </w:r>
          </w:p>
        </w:tc>
        <w:tc>
          <w:tcPr>
            <w:tcW w:w="2250" w:type="dxa"/>
          </w:tcPr>
          <w:p w14:paraId="0F8DB736" w14:textId="24FC1DB2" w:rsidR="00E63E70" w:rsidRDefault="00E63E70" w:rsidP="00E63E70"/>
        </w:tc>
        <w:tc>
          <w:tcPr>
            <w:tcW w:w="1980" w:type="dxa"/>
          </w:tcPr>
          <w:p w14:paraId="4ABA5441" w14:textId="77777777" w:rsidR="00E63E70" w:rsidRDefault="00E63E70" w:rsidP="00E63E70"/>
        </w:tc>
      </w:tr>
      <w:tr w:rsidR="00E63E70" w14:paraId="0717DE8B" w14:textId="77777777" w:rsidTr="386BADD1">
        <w:trPr>
          <w:trHeight w:val="225"/>
        </w:trPr>
        <w:tc>
          <w:tcPr>
            <w:tcW w:w="361" w:type="dxa"/>
            <w:vMerge/>
          </w:tcPr>
          <w:p w14:paraId="3A31C678" w14:textId="77777777" w:rsidR="00E63E70" w:rsidRDefault="00E63E70" w:rsidP="00E63E70"/>
        </w:tc>
        <w:tc>
          <w:tcPr>
            <w:tcW w:w="5219" w:type="dxa"/>
          </w:tcPr>
          <w:p w14:paraId="328554FB" w14:textId="6B35F0AB" w:rsidR="00E63E70" w:rsidRDefault="00400967" w:rsidP="002133F2">
            <w:r>
              <w:t>Calculus 1 (MA125 or MA126)</w:t>
            </w:r>
          </w:p>
          <w:p w14:paraId="35B97B0E" w14:textId="1E86C020" w:rsidR="00400967" w:rsidRDefault="00400967" w:rsidP="002133F2"/>
        </w:tc>
        <w:tc>
          <w:tcPr>
            <w:tcW w:w="1080" w:type="dxa"/>
            <w:vAlign w:val="center"/>
          </w:tcPr>
          <w:p w14:paraId="493B5990" w14:textId="339394E8" w:rsidR="00E63E70" w:rsidRDefault="00E63E70" w:rsidP="00E63E70">
            <w:pPr>
              <w:jc w:val="center"/>
            </w:pPr>
            <w:r>
              <w:t>1</w:t>
            </w:r>
            <w:r w:rsidR="00091BDC">
              <w:t xml:space="preserve"> or 2</w:t>
            </w:r>
          </w:p>
        </w:tc>
        <w:tc>
          <w:tcPr>
            <w:tcW w:w="2250" w:type="dxa"/>
          </w:tcPr>
          <w:p w14:paraId="27B29065" w14:textId="486AEE0E" w:rsidR="00E63E70" w:rsidRDefault="00E63E70" w:rsidP="00E63E70"/>
        </w:tc>
        <w:tc>
          <w:tcPr>
            <w:tcW w:w="1980" w:type="dxa"/>
          </w:tcPr>
          <w:p w14:paraId="085A3109" w14:textId="77777777" w:rsidR="00E63E70" w:rsidRDefault="00E63E70" w:rsidP="00E63E70"/>
        </w:tc>
      </w:tr>
      <w:tr w:rsidR="00E63E70" w14:paraId="2AFEC440" w14:textId="77777777" w:rsidTr="386BADD1">
        <w:tc>
          <w:tcPr>
            <w:tcW w:w="361" w:type="dxa"/>
            <w:vMerge w:val="restart"/>
            <w:vAlign w:val="center"/>
          </w:tcPr>
          <w:p w14:paraId="35C2841C" w14:textId="77777777" w:rsidR="00E63E70" w:rsidRDefault="00E63E70" w:rsidP="00E63E70">
            <w:pPr>
              <w:jc w:val="center"/>
              <w:rPr>
                <w:b/>
              </w:rPr>
            </w:pPr>
            <w:r>
              <w:rPr>
                <w:b/>
              </w:rPr>
              <w:t>B</w:t>
            </w:r>
          </w:p>
          <w:p w14:paraId="2F9F341F" w14:textId="0252E51E" w:rsidR="00E63E70" w:rsidRPr="00136229" w:rsidRDefault="00E63E70" w:rsidP="00E63E70">
            <w:pPr>
              <w:jc w:val="center"/>
              <w:rPr>
                <w:b/>
              </w:rPr>
            </w:pPr>
          </w:p>
        </w:tc>
        <w:tc>
          <w:tcPr>
            <w:tcW w:w="5219" w:type="dxa"/>
          </w:tcPr>
          <w:p w14:paraId="39C13DC8" w14:textId="7B2322F8" w:rsidR="00E63E70" w:rsidRDefault="00E63E70" w:rsidP="002133F2">
            <w:r w:rsidRPr="00136229">
              <w:rPr>
                <w:b/>
              </w:rPr>
              <w:t>EC100</w:t>
            </w:r>
            <w:r>
              <w:t xml:space="preserve"> Principles of Economics OR </w:t>
            </w:r>
            <w:r w:rsidR="00AD41E7">
              <w:t>(</w:t>
            </w:r>
            <w:r w:rsidRPr="00136229">
              <w:rPr>
                <w:b/>
              </w:rPr>
              <w:t xml:space="preserve">EC101 </w:t>
            </w:r>
            <w:r>
              <w:t xml:space="preserve">Principles of Micro and </w:t>
            </w:r>
            <w:r w:rsidRPr="00136229">
              <w:rPr>
                <w:b/>
              </w:rPr>
              <w:t>EC102</w:t>
            </w:r>
            <w:r>
              <w:t xml:space="preserve"> Principles of Macro)</w:t>
            </w:r>
            <w:r w:rsidR="002133F2">
              <w:t xml:space="preserve"> </w:t>
            </w:r>
          </w:p>
        </w:tc>
        <w:tc>
          <w:tcPr>
            <w:tcW w:w="1080" w:type="dxa"/>
            <w:vAlign w:val="center"/>
          </w:tcPr>
          <w:p w14:paraId="0C197A06" w14:textId="41D907A9" w:rsidR="00E63E70" w:rsidRDefault="00E63E70" w:rsidP="00E63E70">
            <w:pPr>
              <w:jc w:val="center"/>
            </w:pPr>
            <w:r>
              <w:t>2</w:t>
            </w:r>
          </w:p>
        </w:tc>
        <w:tc>
          <w:tcPr>
            <w:tcW w:w="2250" w:type="dxa"/>
          </w:tcPr>
          <w:p w14:paraId="456BFFD7" w14:textId="27E4B5A6" w:rsidR="00E63E70" w:rsidRDefault="00E63E70" w:rsidP="00E63E70"/>
        </w:tc>
        <w:tc>
          <w:tcPr>
            <w:tcW w:w="1980" w:type="dxa"/>
          </w:tcPr>
          <w:p w14:paraId="5B42C14E" w14:textId="77777777" w:rsidR="00E63E70" w:rsidRDefault="00E63E70" w:rsidP="00E63E70"/>
        </w:tc>
      </w:tr>
      <w:tr w:rsidR="00E63E70" w14:paraId="3040DCF0" w14:textId="77777777" w:rsidTr="386BADD1">
        <w:tc>
          <w:tcPr>
            <w:tcW w:w="361" w:type="dxa"/>
            <w:vMerge/>
          </w:tcPr>
          <w:p w14:paraId="4384244A" w14:textId="77777777" w:rsidR="00E63E70" w:rsidRPr="00420D42" w:rsidRDefault="00E63E70" w:rsidP="00E63E70">
            <w:pPr>
              <w:rPr>
                <w:b/>
              </w:rPr>
            </w:pPr>
          </w:p>
        </w:tc>
        <w:tc>
          <w:tcPr>
            <w:tcW w:w="5219" w:type="dxa"/>
          </w:tcPr>
          <w:p w14:paraId="76752D5C" w14:textId="3E975A88" w:rsidR="00E63E70" w:rsidRDefault="00E63E70" w:rsidP="002133F2">
            <w:r w:rsidRPr="00420D42">
              <w:rPr>
                <w:b/>
              </w:rPr>
              <w:t>EC301</w:t>
            </w:r>
            <w:r>
              <w:t xml:space="preserve"> Microeconomic Theory OR </w:t>
            </w:r>
            <w:r w:rsidRPr="00420D42">
              <w:rPr>
                <w:b/>
              </w:rPr>
              <w:t>EC302</w:t>
            </w:r>
            <w:r>
              <w:t xml:space="preserve"> Macroeconomic Theory</w:t>
            </w:r>
          </w:p>
        </w:tc>
        <w:tc>
          <w:tcPr>
            <w:tcW w:w="1080" w:type="dxa"/>
            <w:vAlign w:val="center"/>
          </w:tcPr>
          <w:p w14:paraId="5AAC87DB" w14:textId="3E07AE1E" w:rsidR="00E63E70" w:rsidRDefault="00E63E70" w:rsidP="00E63E70">
            <w:pPr>
              <w:jc w:val="center"/>
            </w:pPr>
            <w:r>
              <w:t>1</w:t>
            </w:r>
          </w:p>
        </w:tc>
        <w:tc>
          <w:tcPr>
            <w:tcW w:w="2250" w:type="dxa"/>
          </w:tcPr>
          <w:p w14:paraId="085A27B9" w14:textId="709D394F" w:rsidR="00E63E70" w:rsidRDefault="00E63E70" w:rsidP="00E63E70"/>
        </w:tc>
        <w:tc>
          <w:tcPr>
            <w:tcW w:w="1980" w:type="dxa"/>
          </w:tcPr>
          <w:p w14:paraId="05B29D15" w14:textId="77777777" w:rsidR="00E63E70" w:rsidRDefault="00E63E70" w:rsidP="00E63E70"/>
        </w:tc>
      </w:tr>
      <w:tr w:rsidR="00E63E70" w14:paraId="54F8CF5B" w14:textId="77777777" w:rsidTr="386BADD1">
        <w:tc>
          <w:tcPr>
            <w:tcW w:w="361" w:type="dxa"/>
            <w:vAlign w:val="center"/>
          </w:tcPr>
          <w:p w14:paraId="6CCC4A84" w14:textId="0B8DD930" w:rsidR="00E63E70" w:rsidRPr="00420D42" w:rsidRDefault="00E63E70" w:rsidP="00E63E70">
            <w:pPr>
              <w:jc w:val="center"/>
              <w:rPr>
                <w:sz w:val="24"/>
                <w:szCs w:val="24"/>
              </w:rPr>
            </w:pPr>
            <w:r>
              <w:rPr>
                <w:sz w:val="24"/>
                <w:szCs w:val="24"/>
              </w:rPr>
              <w:t>C</w:t>
            </w:r>
          </w:p>
        </w:tc>
        <w:tc>
          <w:tcPr>
            <w:tcW w:w="5219" w:type="dxa"/>
          </w:tcPr>
          <w:p w14:paraId="319C2034" w14:textId="3F70FDFB" w:rsidR="00E63E70" w:rsidRPr="00420D42" w:rsidRDefault="00E63E70" w:rsidP="00E63E70">
            <w:pPr>
              <w:rPr>
                <w:sz w:val="24"/>
                <w:szCs w:val="24"/>
              </w:rPr>
            </w:pPr>
            <w:r w:rsidRPr="00420D42">
              <w:rPr>
                <w:sz w:val="24"/>
                <w:szCs w:val="24"/>
              </w:rPr>
              <w:t xml:space="preserve">Required Business courses (3 units total) from the </w:t>
            </w:r>
            <w:r>
              <w:rPr>
                <w:sz w:val="24"/>
                <w:szCs w:val="24"/>
              </w:rPr>
              <w:t>list below:</w:t>
            </w:r>
          </w:p>
          <w:p w14:paraId="1BEDB023" w14:textId="50B97FC4" w:rsidR="00E63E70" w:rsidRDefault="00E63E70" w:rsidP="008065F0">
            <w:pPr>
              <w:pStyle w:val="ListParagraph"/>
              <w:numPr>
                <w:ilvl w:val="0"/>
                <w:numId w:val="6"/>
              </w:numPr>
            </w:pPr>
            <w:r w:rsidRPr="008065F0">
              <w:rPr>
                <w:b/>
              </w:rPr>
              <w:t xml:space="preserve">BU205 </w:t>
            </w:r>
            <w:r>
              <w:t>Prin</w:t>
            </w:r>
            <w:r w:rsidR="002133F2">
              <w:t>ciples of Financial Accounting</w:t>
            </w:r>
          </w:p>
          <w:p w14:paraId="1030F5D4" w14:textId="46913AF9" w:rsidR="00E63E70" w:rsidRDefault="00E63E70" w:rsidP="008065F0">
            <w:pPr>
              <w:pStyle w:val="ListParagraph"/>
              <w:numPr>
                <w:ilvl w:val="0"/>
                <w:numId w:val="6"/>
              </w:numPr>
            </w:pPr>
            <w:r w:rsidRPr="008065F0">
              <w:rPr>
                <w:b/>
              </w:rPr>
              <w:t>BU329</w:t>
            </w:r>
            <w:r>
              <w:t xml:space="preserve"> Business Or</w:t>
            </w:r>
            <w:r w:rsidR="002133F2">
              <w:t>ganization and Management</w:t>
            </w:r>
          </w:p>
          <w:p w14:paraId="66C86810" w14:textId="5365897B" w:rsidR="002133F2" w:rsidRDefault="00E63E70" w:rsidP="008065F0">
            <w:pPr>
              <w:pStyle w:val="ListParagraph"/>
              <w:numPr>
                <w:ilvl w:val="0"/>
                <w:numId w:val="6"/>
              </w:numPr>
            </w:pPr>
            <w:r w:rsidRPr="008065F0">
              <w:rPr>
                <w:b/>
              </w:rPr>
              <w:t>BU326</w:t>
            </w:r>
            <w:r>
              <w:t xml:space="preserve"> Consumer Marketing OR </w:t>
            </w:r>
          </w:p>
          <w:p w14:paraId="10823AA9" w14:textId="1703FAC9" w:rsidR="002133F2" w:rsidRDefault="002133F2" w:rsidP="00D731A9">
            <w:pPr>
              <w:ind w:left="606" w:hanging="606"/>
            </w:pPr>
            <w:r w:rsidRPr="386BADD1">
              <w:rPr>
                <w:b/>
                <w:bCs/>
              </w:rPr>
              <w:t xml:space="preserve">   </w:t>
            </w:r>
            <w:r w:rsidR="00717B05">
              <w:rPr>
                <w:b/>
                <w:bCs/>
              </w:rPr>
              <w:t xml:space="preserve">      </w:t>
            </w:r>
            <w:r w:rsidRPr="386BADD1">
              <w:rPr>
                <w:b/>
                <w:bCs/>
              </w:rPr>
              <w:t xml:space="preserve"> </w:t>
            </w:r>
            <w:r w:rsidR="00E63E70" w:rsidRPr="386BADD1">
              <w:rPr>
                <w:b/>
                <w:bCs/>
              </w:rPr>
              <w:t>BU316</w:t>
            </w:r>
            <w:r w:rsidR="00E63E70">
              <w:t xml:space="preserve"> Theory of Business Finance</w:t>
            </w:r>
            <w:r>
              <w:t xml:space="preserve"> </w:t>
            </w:r>
            <w:r w:rsidR="00E63E70">
              <w:t xml:space="preserve">OR </w:t>
            </w:r>
          </w:p>
          <w:p w14:paraId="35431375" w14:textId="6185451E" w:rsidR="00E63E70" w:rsidRDefault="002133F2" w:rsidP="008B3E02">
            <w:pPr>
              <w:ind w:left="696" w:hanging="696"/>
              <w:rPr>
                <w:color w:val="FF0000"/>
              </w:rPr>
            </w:pPr>
            <w:r w:rsidRPr="386BADD1">
              <w:rPr>
                <w:b/>
                <w:bCs/>
              </w:rPr>
              <w:t xml:space="preserve">   </w:t>
            </w:r>
            <w:r w:rsidR="00717B05">
              <w:rPr>
                <w:b/>
                <w:bCs/>
              </w:rPr>
              <w:t xml:space="preserve">      </w:t>
            </w:r>
            <w:r w:rsidRPr="386BADD1">
              <w:rPr>
                <w:b/>
                <w:bCs/>
              </w:rPr>
              <w:t xml:space="preserve"> </w:t>
            </w:r>
            <w:r w:rsidR="00E63E70" w:rsidRPr="386BADD1">
              <w:rPr>
                <w:b/>
                <w:bCs/>
              </w:rPr>
              <w:t>BU315</w:t>
            </w:r>
            <w:r w:rsidR="00E63E70">
              <w:t xml:space="preserve"> Business Policy and Strategy </w:t>
            </w:r>
          </w:p>
        </w:tc>
        <w:tc>
          <w:tcPr>
            <w:tcW w:w="1080" w:type="dxa"/>
            <w:vAlign w:val="center"/>
          </w:tcPr>
          <w:p w14:paraId="37F29725" w14:textId="47AF98ED" w:rsidR="00E63E70" w:rsidRDefault="00E63E70" w:rsidP="00E63E70">
            <w:pPr>
              <w:jc w:val="center"/>
            </w:pPr>
            <w:r>
              <w:t>3</w:t>
            </w:r>
          </w:p>
        </w:tc>
        <w:tc>
          <w:tcPr>
            <w:tcW w:w="2250" w:type="dxa"/>
          </w:tcPr>
          <w:p w14:paraId="694E4239" w14:textId="5A779095" w:rsidR="00E63E70" w:rsidRDefault="00E63E70" w:rsidP="00E63E70"/>
        </w:tc>
        <w:tc>
          <w:tcPr>
            <w:tcW w:w="1980" w:type="dxa"/>
          </w:tcPr>
          <w:p w14:paraId="7A4F72EC" w14:textId="77777777" w:rsidR="00E63E70" w:rsidRDefault="00E63E70" w:rsidP="00E63E70"/>
        </w:tc>
      </w:tr>
      <w:tr w:rsidR="00E63E70" w14:paraId="7D4503C9" w14:textId="77777777" w:rsidTr="386BADD1">
        <w:trPr>
          <w:trHeight w:val="2429"/>
        </w:trPr>
        <w:tc>
          <w:tcPr>
            <w:tcW w:w="361" w:type="dxa"/>
            <w:vAlign w:val="center"/>
          </w:tcPr>
          <w:p w14:paraId="46B9A90A" w14:textId="5BD1B232" w:rsidR="00E63E70" w:rsidRDefault="00E63E70" w:rsidP="00E63E70">
            <w:pPr>
              <w:jc w:val="center"/>
            </w:pPr>
            <w:r>
              <w:t>D</w:t>
            </w:r>
          </w:p>
        </w:tc>
        <w:tc>
          <w:tcPr>
            <w:tcW w:w="5219" w:type="dxa"/>
          </w:tcPr>
          <w:p w14:paraId="6D9B9AFC" w14:textId="74539CF7" w:rsidR="00E63E70" w:rsidRDefault="00E63E70" w:rsidP="00E63E70">
            <w:r>
              <w:t>Required Social Issues Courses (4 units total) from the list below:</w:t>
            </w:r>
          </w:p>
          <w:p w14:paraId="189E8FED" w14:textId="68FE3DA6" w:rsidR="00E63E70" w:rsidRDefault="00E63E70" w:rsidP="00FE67D3">
            <w:pPr>
              <w:pStyle w:val="ListParagraph"/>
              <w:numPr>
                <w:ilvl w:val="0"/>
                <w:numId w:val="7"/>
              </w:numPr>
            </w:pPr>
            <w:r w:rsidRPr="00FE67D3">
              <w:rPr>
                <w:b/>
              </w:rPr>
              <w:t xml:space="preserve">BU311 </w:t>
            </w:r>
            <w:r>
              <w:t>Data, Math, and Modeling</w:t>
            </w:r>
            <w:r w:rsidR="003E7450">
              <w:t xml:space="preserve"> for Business and  Society</w:t>
            </w:r>
            <w:r w:rsidR="008267B9">
              <w:t xml:space="preserve"> OR </w:t>
            </w:r>
            <w:r w:rsidR="008267B9" w:rsidRPr="004B0F9A">
              <w:rPr>
                <w:b/>
                <w:bCs/>
              </w:rPr>
              <w:t>EC303</w:t>
            </w:r>
            <w:r w:rsidR="008267B9">
              <w:t xml:space="preserve"> Econometrics</w:t>
            </w:r>
          </w:p>
          <w:p w14:paraId="6F305104" w14:textId="31A4F81C" w:rsidR="00E63E70" w:rsidRDefault="00E63E70" w:rsidP="00FE67D3">
            <w:pPr>
              <w:pStyle w:val="ListParagraph"/>
              <w:numPr>
                <w:ilvl w:val="0"/>
                <w:numId w:val="7"/>
              </w:numPr>
            </w:pPr>
            <w:r w:rsidRPr="00FE67D3">
              <w:rPr>
                <w:b/>
              </w:rPr>
              <w:t xml:space="preserve"> BU310</w:t>
            </w:r>
            <w:r>
              <w:t xml:space="preserve"> Society</w:t>
            </w:r>
            <w:r w:rsidR="003E7450">
              <w:t>, Business, and Economics</w:t>
            </w:r>
          </w:p>
          <w:p w14:paraId="274A2A13" w14:textId="68849C83" w:rsidR="00E63E70" w:rsidRDefault="00FE67D3" w:rsidP="00FE67D3">
            <w:pPr>
              <w:pStyle w:val="ListParagraph"/>
              <w:numPr>
                <w:ilvl w:val="0"/>
                <w:numId w:val="7"/>
              </w:numPr>
            </w:pPr>
            <w:r>
              <w:rPr>
                <w:b/>
                <w:bCs/>
              </w:rPr>
              <w:t xml:space="preserve"> </w:t>
            </w:r>
            <w:r w:rsidR="003E7450" w:rsidRPr="00FE67D3">
              <w:rPr>
                <w:b/>
                <w:bCs/>
              </w:rPr>
              <w:t xml:space="preserve">2 </w:t>
            </w:r>
            <w:r w:rsidR="00E63E70" w:rsidRPr="00FE67D3">
              <w:rPr>
                <w:b/>
                <w:bCs/>
              </w:rPr>
              <w:t>Additional Social Issues classes-</w:t>
            </w:r>
            <w:r w:rsidR="00E63E70">
              <w:t xml:space="preserve">1 unit each </w:t>
            </w:r>
            <w:r w:rsidR="003E7450">
              <w:t xml:space="preserve"> </w:t>
            </w:r>
          </w:p>
          <w:p w14:paraId="24AD0393" w14:textId="69CAC5A1" w:rsidR="00E63E70" w:rsidRPr="00C7688F" w:rsidRDefault="00E63E70" w:rsidP="00661181">
            <w:pPr>
              <w:ind w:left="156" w:hanging="156"/>
            </w:pPr>
            <w:r>
              <w:t xml:space="preserve">    See</w:t>
            </w:r>
            <w:r w:rsidR="00200481">
              <w:t xml:space="preserve"> </w:t>
            </w:r>
            <w:r w:rsidR="00661181">
              <w:t xml:space="preserve">back of sheet </w:t>
            </w:r>
            <w:r w:rsidR="00200481">
              <w:t xml:space="preserve">or </w:t>
            </w:r>
            <w:r>
              <w:t>the Social Issues approved c</w:t>
            </w:r>
            <w:r w:rsidR="003E7450">
              <w:t>ourses lis</w:t>
            </w:r>
            <w:r w:rsidR="00B57CDF">
              <w:t>t</w:t>
            </w:r>
            <w:r w:rsidR="006C1565">
              <w:t xml:space="preserve"> </w:t>
            </w:r>
            <w:r w:rsidR="003E7450">
              <w:t>on the Economics and</w:t>
            </w:r>
            <w:r>
              <w:t xml:space="preserve"> </w:t>
            </w:r>
            <w:r w:rsidR="003E7450">
              <w:t>B</w:t>
            </w:r>
            <w:r>
              <w:t>usiness Department websit</w:t>
            </w:r>
            <w:r w:rsidR="00200481">
              <w:t>e</w:t>
            </w:r>
            <w:r w:rsidR="00661181">
              <w:t xml:space="preserve">. </w:t>
            </w:r>
            <w:r w:rsidR="0030368D">
              <w:t xml:space="preserve">   Dated </w:t>
            </w:r>
            <w:r w:rsidR="00136C6C">
              <w:t>06.05.25</w:t>
            </w:r>
          </w:p>
        </w:tc>
        <w:tc>
          <w:tcPr>
            <w:tcW w:w="1080" w:type="dxa"/>
            <w:vAlign w:val="center"/>
          </w:tcPr>
          <w:p w14:paraId="27C8B940" w14:textId="368AA8BF" w:rsidR="00E63E70" w:rsidRDefault="00E63E70" w:rsidP="00E63E70">
            <w:pPr>
              <w:jc w:val="center"/>
            </w:pPr>
            <w:r>
              <w:t>4</w:t>
            </w:r>
          </w:p>
        </w:tc>
        <w:tc>
          <w:tcPr>
            <w:tcW w:w="2250" w:type="dxa"/>
          </w:tcPr>
          <w:p w14:paraId="1C6EDCAC" w14:textId="52C9EE53" w:rsidR="00E63E70" w:rsidRDefault="00E63E70" w:rsidP="00E63E70"/>
        </w:tc>
        <w:tc>
          <w:tcPr>
            <w:tcW w:w="1980" w:type="dxa"/>
          </w:tcPr>
          <w:p w14:paraId="641463C9" w14:textId="77777777" w:rsidR="00E63E70" w:rsidRDefault="00E63E70" w:rsidP="00E63E70"/>
        </w:tc>
      </w:tr>
      <w:tr w:rsidR="00E63E70" w14:paraId="6F5DA9F1" w14:textId="77777777" w:rsidTr="386BADD1">
        <w:tc>
          <w:tcPr>
            <w:tcW w:w="361" w:type="dxa"/>
            <w:vAlign w:val="center"/>
          </w:tcPr>
          <w:p w14:paraId="0309B18E" w14:textId="52B02577" w:rsidR="00E63E70" w:rsidRDefault="00E63E70" w:rsidP="00E63E70">
            <w:pPr>
              <w:jc w:val="center"/>
            </w:pPr>
            <w:r>
              <w:t>E</w:t>
            </w:r>
          </w:p>
        </w:tc>
        <w:tc>
          <w:tcPr>
            <w:tcW w:w="5219" w:type="dxa"/>
          </w:tcPr>
          <w:p w14:paraId="4AA7658E" w14:textId="77777777" w:rsidR="00E63E70" w:rsidRDefault="00E63E70" w:rsidP="00E63E70">
            <w:r>
              <w:t>Electives (2 units total)</w:t>
            </w:r>
          </w:p>
          <w:p w14:paraId="04DADB4E" w14:textId="77CAE589" w:rsidR="003E7450" w:rsidRDefault="00E63E70" w:rsidP="00E33B2A">
            <w:r>
              <w:t xml:space="preserve">Two </w:t>
            </w:r>
            <w:r w:rsidR="00162E7A">
              <w:t xml:space="preserve">additional </w:t>
            </w:r>
            <w:r>
              <w:t xml:space="preserve">courses chosen </w:t>
            </w:r>
            <w:r w:rsidR="00162E7A">
              <w:t xml:space="preserve">from </w:t>
            </w:r>
            <w:r w:rsidR="00E33B2A">
              <w:t>section C</w:t>
            </w:r>
            <w:r w:rsidR="00B64DCC">
              <w:t xml:space="preserve"> (Required Business courses</w:t>
            </w:r>
            <w:r w:rsidR="007F1137">
              <w:t>)</w:t>
            </w:r>
            <w:r w:rsidR="0051067F">
              <w:t xml:space="preserve"> or </w:t>
            </w:r>
            <w:r w:rsidR="00E33B2A">
              <w:t>D</w:t>
            </w:r>
            <w:r w:rsidR="00BF6B57">
              <w:t xml:space="preserve"> (Required Social Issues courses)</w:t>
            </w:r>
          </w:p>
          <w:p w14:paraId="63ECE5C6" w14:textId="77777777" w:rsidR="0051067F" w:rsidRDefault="0051067F" w:rsidP="00E33B2A"/>
          <w:p w14:paraId="25ED3B67" w14:textId="2152E9AA" w:rsidR="00E63E70" w:rsidRPr="001059E4" w:rsidRDefault="00E63E70" w:rsidP="00E63E70">
            <w:pPr>
              <w:rPr>
                <w:i/>
              </w:rPr>
            </w:pPr>
            <w:r w:rsidRPr="001059E4">
              <w:rPr>
                <w:i/>
              </w:rPr>
              <w:t>Only one unit total between the Social Issues core (section D) and the electives (section E) may be at the 100 level.</w:t>
            </w:r>
          </w:p>
        </w:tc>
        <w:tc>
          <w:tcPr>
            <w:tcW w:w="1080" w:type="dxa"/>
            <w:vAlign w:val="center"/>
          </w:tcPr>
          <w:p w14:paraId="3CA84C2F" w14:textId="77777777" w:rsidR="00E63E70" w:rsidRDefault="00E63E70" w:rsidP="00E63E70">
            <w:pPr>
              <w:jc w:val="center"/>
            </w:pPr>
            <w:r>
              <w:t>2</w:t>
            </w:r>
          </w:p>
          <w:p w14:paraId="63BC8868" w14:textId="267048DF" w:rsidR="00E63E70" w:rsidRDefault="00E63E70" w:rsidP="00E63E70">
            <w:pPr>
              <w:jc w:val="center"/>
            </w:pPr>
          </w:p>
        </w:tc>
        <w:tc>
          <w:tcPr>
            <w:tcW w:w="2250" w:type="dxa"/>
          </w:tcPr>
          <w:p w14:paraId="190C9558" w14:textId="41C5FE60" w:rsidR="00E63E70" w:rsidRDefault="00E63E70" w:rsidP="00E63E70"/>
        </w:tc>
        <w:tc>
          <w:tcPr>
            <w:tcW w:w="1980" w:type="dxa"/>
          </w:tcPr>
          <w:p w14:paraId="12CA20EC" w14:textId="77777777" w:rsidR="00E63E70" w:rsidRDefault="00E63E70" w:rsidP="00E63E70"/>
        </w:tc>
      </w:tr>
      <w:tr w:rsidR="00E63E70" w14:paraId="22708BCE" w14:textId="77777777" w:rsidTr="386BADD1">
        <w:tc>
          <w:tcPr>
            <w:tcW w:w="361" w:type="dxa"/>
            <w:vAlign w:val="center"/>
          </w:tcPr>
          <w:p w14:paraId="70C6EC09" w14:textId="0C0A3A83" w:rsidR="00E63E70" w:rsidRDefault="00E63E70" w:rsidP="00E63E70">
            <w:pPr>
              <w:jc w:val="center"/>
            </w:pPr>
            <w:r>
              <w:t>F</w:t>
            </w:r>
          </w:p>
        </w:tc>
        <w:tc>
          <w:tcPr>
            <w:tcW w:w="5219" w:type="dxa"/>
          </w:tcPr>
          <w:p w14:paraId="1A59F900" w14:textId="1F23FCF3" w:rsidR="00E63E70" w:rsidRDefault="00E63E70" w:rsidP="003E7450">
            <w:r>
              <w:t>BU499 Senior Thesis in Business, Economics, and Society</w:t>
            </w:r>
            <w:r w:rsidR="003E7450">
              <w:t xml:space="preserve"> </w:t>
            </w:r>
          </w:p>
        </w:tc>
        <w:tc>
          <w:tcPr>
            <w:tcW w:w="1080" w:type="dxa"/>
            <w:vAlign w:val="center"/>
          </w:tcPr>
          <w:p w14:paraId="7165F05B" w14:textId="72D877F4" w:rsidR="00E63E70" w:rsidRDefault="00E63E70" w:rsidP="00E63E70">
            <w:pPr>
              <w:jc w:val="center"/>
            </w:pPr>
            <w:r>
              <w:t>2</w:t>
            </w:r>
          </w:p>
        </w:tc>
        <w:tc>
          <w:tcPr>
            <w:tcW w:w="2250" w:type="dxa"/>
          </w:tcPr>
          <w:p w14:paraId="08B245DA" w14:textId="53C96CF6" w:rsidR="00E63E70" w:rsidRDefault="00E63E70" w:rsidP="00E63E70"/>
        </w:tc>
        <w:tc>
          <w:tcPr>
            <w:tcW w:w="1980" w:type="dxa"/>
          </w:tcPr>
          <w:p w14:paraId="3A2E6F4C" w14:textId="77777777" w:rsidR="00E63E70" w:rsidRDefault="00E63E70" w:rsidP="00E63E70"/>
        </w:tc>
      </w:tr>
    </w:tbl>
    <w:p w14:paraId="0DBB7C04" w14:textId="69849630" w:rsidR="00274EE6" w:rsidRDefault="00274EE6">
      <w:pPr>
        <w:spacing w:after="0" w:line="240" w:lineRule="auto"/>
        <w:rPr>
          <w:sz w:val="2"/>
          <w:szCs w:val="2"/>
        </w:rPr>
      </w:pPr>
    </w:p>
    <w:p w14:paraId="1E828E13" w14:textId="11913231" w:rsidR="006A01FD" w:rsidRDefault="006A01FD">
      <w:pPr>
        <w:spacing w:after="0" w:line="240" w:lineRule="auto"/>
        <w:rPr>
          <w:sz w:val="2"/>
          <w:szCs w:val="2"/>
        </w:rPr>
      </w:pPr>
    </w:p>
    <w:p w14:paraId="0A3F39A0" w14:textId="36926EF7" w:rsidR="006A01FD" w:rsidRDefault="006A01FD">
      <w:pPr>
        <w:spacing w:after="0" w:line="240" w:lineRule="auto"/>
        <w:rPr>
          <w:sz w:val="2"/>
          <w:szCs w:val="2"/>
        </w:rPr>
      </w:pPr>
    </w:p>
    <w:p w14:paraId="2AB7CA48" w14:textId="67D7E9BF" w:rsidR="006A01FD" w:rsidRDefault="006A01FD">
      <w:pPr>
        <w:spacing w:after="0" w:line="240" w:lineRule="auto"/>
        <w:rPr>
          <w:sz w:val="2"/>
          <w:szCs w:val="2"/>
        </w:rPr>
      </w:pPr>
    </w:p>
    <w:p w14:paraId="0AC65D71" w14:textId="77777777" w:rsidR="00592484" w:rsidRDefault="00592484" w:rsidP="00E05458">
      <w:pPr>
        <w:jc w:val="center"/>
        <w:rPr>
          <w:b/>
          <w:bCs/>
          <w:color w:val="000000" w:themeColor="text1"/>
          <w:sz w:val="20"/>
          <w:szCs w:val="20"/>
        </w:rPr>
      </w:pPr>
    </w:p>
    <w:p w14:paraId="098BDB86" w14:textId="77777777" w:rsidR="00CF5564" w:rsidRDefault="00CF5564" w:rsidP="00E05458">
      <w:pPr>
        <w:jc w:val="center"/>
        <w:rPr>
          <w:rFonts w:asciiTheme="minorHAnsi" w:hAnsiTheme="minorHAnsi" w:cstheme="minorHAnsi"/>
          <w:b/>
          <w:bCs/>
          <w:color w:val="000000" w:themeColor="text1"/>
          <w:sz w:val="16"/>
          <w:szCs w:val="16"/>
        </w:rPr>
      </w:pPr>
    </w:p>
    <w:p w14:paraId="46A8349F" w14:textId="77777777" w:rsidR="0030592F" w:rsidRDefault="0030592F">
      <w:pPr>
        <w:rPr>
          <w:rFonts w:asciiTheme="minorHAnsi" w:hAnsiTheme="minorHAnsi" w:cstheme="minorHAnsi"/>
          <w:b/>
          <w:bCs/>
          <w:color w:val="000000" w:themeColor="text1"/>
          <w:sz w:val="16"/>
          <w:szCs w:val="16"/>
        </w:rPr>
      </w:pPr>
      <w:r>
        <w:rPr>
          <w:rFonts w:asciiTheme="minorHAnsi" w:hAnsiTheme="minorHAnsi" w:cstheme="minorHAnsi"/>
          <w:b/>
          <w:bCs/>
          <w:color w:val="000000" w:themeColor="text1"/>
          <w:sz w:val="16"/>
          <w:szCs w:val="16"/>
        </w:rPr>
        <w:br w:type="page"/>
      </w:r>
    </w:p>
    <w:p w14:paraId="2FDA96AE" w14:textId="2A8EE306" w:rsidR="00E05458" w:rsidRPr="0030467B" w:rsidRDefault="00E05458" w:rsidP="0030592F">
      <w:pPr>
        <w:spacing w:after="0"/>
        <w:jc w:val="center"/>
        <w:rPr>
          <w:rFonts w:asciiTheme="minorHAnsi" w:hAnsiTheme="minorHAnsi" w:cstheme="minorHAnsi"/>
          <w:b/>
          <w:bCs/>
          <w:color w:val="000000" w:themeColor="text1"/>
          <w:sz w:val="16"/>
          <w:szCs w:val="16"/>
        </w:rPr>
      </w:pPr>
      <w:r w:rsidRPr="0030467B">
        <w:rPr>
          <w:rFonts w:asciiTheme="minorHAnsi" w:hAnsiTheme="minorHAnsi" w:cstheme="minorHAnsi"/>
          <w:b/>
          <w:bCs/>
          <w:color w:val="000000" w:themeColor="text1"/>
          <w:sz w:val="16"/>
          <w:szCs w:val="16"/>
        </w:rPr>
        <w:lastRenderedPageBreak/>
        <w:t xml:space="preserve">Approved Social Issues Courses for the BESoc Major, as of </w:t>
      </w:r>
      <w:r w:rsidR="00756164" w:rsidRPr="0030467B">
        <w:rPr>
          <w:rFonts w:asciiTheme="minorHAnsi" w:hAnsiTheme="minorHAnsi" w:cstheme="minorHAnsi"/>
          <w:b/>
          <w:bCs/>
          <w:color w:val="000000" w:themeColor="text1"/>
          <w:sz w:val="16"/>
          <w:szCs w:val="16"/>
        </w:rPr>
        <w:t>06.05.25</w:t>
      </w:r>
    </w:p>
    <w:p w14:paraId="18D65067" w14:textId="77777777" w:rsidR="00E05458" w:rsidRDefault="00E05458" w:rsidP="0030592F">
      <w:pPr>
        <w:spacing w:after="0"/>
        <w:rPr>
          <w:rFonts w:asciiTheme="minorHAnsi" w:hAnsiTheme="minorHAnsi" w:cstheme="minorHAnsi"/>
          <w:color w:val="000000" w:themeColor="text1"/>
          <w:sz w:val="16"/>
          <w:szCs w:val="16"/>
        </w:rPr>
      </w:pPr>
      <w:r w:rsidRPr="0030467B">
        <w:rPr>
          <w:rFonts w:asciiTheme="minorHAnsi" w:hAnsiTheme="minorHAnsi" w:cstheme="minorHAnsi"/>
          <w:color w:val="000000" w:themeColor="text1"/>
          <w:sz w:val="16"/>
          <w:szCs w:val="16"/>
        </w:rPr>
        <w:t xml:space="preserve">The list below includes all courses that have been approved by the Economics &amp; Business Department as Social Issues Courses for the Business, Economics, and Society major.   Students declaring the major must take two courses from this list.  </w:t>
      </w:r>
    </w:p>
    <w:p w14:paraId="60B03006" w14:textId="77777777" w:rsidR="00EB524A" w:rsidRPr="0030467B" w:rsidRDefault="00EB524A" w:rsidP="0030592F">
      <w:pPr>
        <w:spacing w:after="0"/>
        <w:rPr>
          <w:rFonts w:asciiTheme="minorHAnsi" w:hAnsiTheme="minorHAnsi" w:cstheme="minorHAnsi"/>
          <w:color w:val="000000" w:themeColor="text1"/>
          <w:sz w:val="16"/>
          <w:szCs w:val="16"/>
        </w:rPr>
      </w:pPr>
    </w:p>
    <w:p w14:paraId="32027BD6" w14:textId="77777777" w:rsidR="005F6D45" w:rsidRPr="0030467B" w:rsidRDefault="005F6D45" w:rsidP="005F6D45">
      <w:pPr>
        <w:spacing w:after="0"/>
        <w:rPr>
          <w:rFonts w:asciiTheme="minorHAnsi" w:hAnsiTheme="minorHAnsi" w:cstheme="minorHAnsi"/>
          <w:b/>
          <w:bCs/>
          <w:color w:val="000000" w:themeColor="text1"/>
          <w:sz w:val="16"/>
          <w:szCs w:val="16"/>
          <w:u w:val="single"/>
        </w:rPr>
      </w:pPr>
      <w:r w:rsidRPr="0030467B">
        <w:rPr>
          <w:rFonts w:asciiTheme="minorHAnsi" w:hAnsiTheme="minorHAnsi" w:cstheme="minorHAnsi"/>
          <w:b/>
          <w:bCs/>
          <w:color w:val="000000" w:themeColor="text1"/>
          <w:sz w:val="16"/>
          <w:szCs w:val="16"/>
          <w:u w:val="single"/>
        </w:rPr>
        <w:t xml:space="preserve">Approved Economics Courses: </w:t>
      </w:r>
    </w:p>
    <w:p w14:paraId="24558F1F" w14:textId="77777777" w:rsidR="005F6D45" w:rsidRPr="0030467B" w:rsidRDefault="005F6D45" w:rsidP="005F6D45">
      <w:pPr>
        <w:spacing w:after="0"/>
        <w:rPr>
          <w:rFonts w:asciiTheme="minorHAnsi" w:hAnsiTheme="minorHAnsi" w:cstheme="minorHAnsi"/>
          <w:color w:val="000000" w:themeColor="text1"/>
          <w:sz w:val="16"/>
          <w:szCs w:val="16"/>
        </w:rPr>
      </w:pPr>
      <w:r w:rsidRPr="0030467B">
        <w:rPr>
          <w:rFonts w:asciiTheme="minorHAnsi" w:hAnsiTheme="minorHAnsi" w:cstheme="minorHAnsi"/>
          <w:color w:val="000000" w:themeColor="text1"/>
          <w:sz w:val="16"/>
          <w:szCs w:val="16"/>
        </w:rPr>
        <w:t xml:space="preserve">EC110 Introductory Topics in Business: Nonprofit Policy Advocacy </w:t>
      </w:r>
    </w:p>
    <w:p w14:paraId="01604B97" w14:textId="77777777" w:rsidR="005F6D45" w:rsidRPr="0030467B" w:rsidRDefault="005F6D45" w:rsidP="005F6D45">
      <w:pPr>
        <w:spacing w:after="0"/>
        <w:rPr>
          <w:rFonts w:asciiTheme="minorHAnsi" w:hAnsiTheme="minorHAnsi" w:cstheme="minorHAnsi"/>
          <w:color w:val="000000" w:themeColor="text1"/>
          <w:sz w:val="16"/>
          <w:szCs w:val="16"/>
        </w:rPr>
      </w:pPr>
      <w:r w:rsidRPr="0030467B">
        <w:rPr>
          <w:rFonts w:asciiTheme="minorHAnsi" w:hAnsiTheme="minorHAnsi" w:cstheme="minorHAnsi"/>
          <w:color w:val="000000" w:themeColor="text1"/>
          <w:sz w:val="16"/>
          <w:szCs w:val="16"/>
        </w:rPr>
        <w:t xml:space="preserve">EC243 Environmental Economics </w:t>
      </w:r>
    </w:p>
    <w:p w14:paraId="6640A397" w14:textId="77777777" w:rsidR="005F6D45" w:rsidRPr="0030467B" w:rsidRDefault="005F6D45" w:rsidP="005F6D45">
      <w:pPr>
        <w:spacing w:after="0"/>
        <w:rPr>
          <w:rFonts w:asciiTheme="minorHAnsi" w:hAnsiTheme="minorHAnsi" w:cstheme="minorHAnsi"/>
          <w:color w:val="000000" w:themeColor="text1"/>
          <w:sz w:val="16"/>
          <w:szCs w:val="16"/>
        </w:rPr>
      </w:pPr>
      <w:r w:rsidRPr="0030467B">
        <w:rPr>
          <w:rFonts w:asciiTheme="minorHAnsi" w:hAnsiTheme="minorHAnsi" w:cstheme="minorHAnsi"/>
          <w:color w:val="000000" w:themeColor="text1"/>
          <w:sz w:val="16"/>
          <w:szCs w:val="16"/>
        </w:rPr>
        <w:t xml:space="preserve">EC245 Public Economics and Policy </w:t>
      </w:r>
    </w:p>
    <w:p w14:paraId="58D0B97D" w14:textId="77777777" w:rsidR="005F6D45" w:rsidRPr="0030467B" w:rsidRDefault="005F6D45" w:rsidP="005F6D45">
      <w:pPr>
        <w:spacing w:after="0"/>
        <w:rPr>
          <w:rFonts w:asciiTheme="minorHAnsi" w:eastAsiaTheme="minorHAnsi" w:hAnsiTheme="minorHAnsi" w:cstheme="minorHAnsi"/>
          <w:color w:val="000000"/>
          <w:sz w:val="16"/>
          <w:szCs w:val="16"/>
        </w:rPr>
      </w:pPr>
      <w:r w:rsidRPr="0030467B">
        <w:rPr>
          <w:rFonts w:asciiTheme="minorHAnsi" w:eastAsiaTheme="minorHAnsi" w:hAnsiTheme="minorHAnsi" w:cstheme="minorHAnsi"/>
          <w:color w:val="000000"/>
          <w:sz w:val="16"/>
          <w:szCs w:val="16"/>
        </w:rPr>
        <w:t>EC255/EV260 Intermediate Topics in Economics: Water Economics</w:t>
      </w:r>
    </w:p>
    <w:p w14:paraId="5A68C959" w14:textId="77777777" w:rsidR="005F6D45" w:rsidRPr="0030467B" w:rsidRDefault="005F6D45" w:rsidP="005F6D45">
      <w:pPr>
        <w:spacing w:after="0"/>
        <w:rPr>
          <w:rFonts w:asciiTheme="minorHAnsi" w:eastAsiaTheme="minorHAnsi" w:hAnsiTheme="minorHAnsi" w:cstheme="minorHAnsi"/>
          <w:color w:val="000000"/>
          <w:sz w:val="16"/>
          <w:szCs w:val="16"/>
        </w:rPr>
      </w:pPr>
      <w:r w:rsidRPr="0030467B">
        <w:rPr>
          <w:rFonts w:asciiTheme="minorHAnsi" w:eastAsiaTheme="minorHAnsi" w:hAnsiTheme="minorHAnsi" w:cstheme="minorHAnsi"/>
          <w:color w:val="000000"/>
          <w:sz w:val="16"/>
          <w:szCs w:val="16"/>
        </w:rPr>
        <w:t xml:space="preserve">EC255/PS203 Intermediate Topics in Economics: Racism, Dispossession, and the Global Economy </w:t>
      </w:r>
    </w:p>
    <w:p w14:paraId="01014C7A" w14:textId="77777777" w:rsidR="005F6D45" w:rsidRPr="0030467B" w:rsidRDefault="005F6D45" w:rsidP="005F6D45">
      <w:pPr>
        <w:spacing w:after="0"/>
        <w:rPr>
          <w:rFonts w:asciiTheme="minorHAnsi" w:hAnsiTheme="minorHAnsi" w:cstheme="minorHAnsi"/>
          <w:color w:val="000000" w:themeColor="text1"/>
          <w:sz w:val="16"/>
          <w:szCs w:val="16"/>
        </w:rPr>
      </w:pPr>
      <w:r w:rsidRPr="0030467B">
        <w:rPr>
          <w:rFonts w:asciiTheme="minorHAnsi" w:hAnsiTheme="minorHAnsi" w:cstheme="minorHAnsi"/>
          <w:color w:val="000000" w:themeColor="text1"/>
          <w:sz w:val="16"/>
          <w:szCs w:val="16"/>
        </w:rPr>
        <w:t xml:space="preserve">EC285 Intermediate Topics in Macroeconomics: Economics of Inequality </w:t>
      </w:r>
    </w:p>
    <w:p w14:paraId="29DFA270" w14:textId="77777777" w:rsidR="005F6D45" w:rsidRPr="0030467B" w:rsidRDefault="005F6D45" w:rsidP="005F6D45">
      <w:pPr>
        <w:spacing w:after="0"/>
        <w:rPr>
          <w:rFonts w:asciiTheme="minorHAnsi" w:hAnsiTheme="minorHAnsi" w:cstheme="minorHAnsi"/>
          <w:color w:val="000000" w:themeColor="text1"/>
          <w:sz w:val="16"/>
          <w:szCs w:val="16"/>
        </w:rPr>
      </w:pPr>
      <w:r w:rsidRPr="0030467B">
        <w:rPr>
          <w:rFonts w:asciiTheme="minorHAnsi" w:hAnsiTheme="minorHAnsi" w:cstheme="minorHAnsi"/>
          <w:color w:val="000000" w:themeColor="text1"/>
          <w:sz w:val="16"/>
          <w:szCs w:val="16"/>
        </w:rPr>
        <w:t xml:space="preserve">EC285 Intermediate Topics in Macroeconomics: African Economies </w:t>
      </w:r>
    </w:p>
    <w:p w14:paraId="03676C6C" w14:textId="77777777" w:rsidR="005F6D45" w:rsidRPr="0030467B" w:rsidRDefault="005F6D45" w:rsidP="005F6D45">
      <w:pPr>
        <w:spacing w:after="0"/>
        <w:rPr>
          <w:rFonts w:asciiTheme="minorHAnsi" w:hAnsiTheme="minorHAnsi" w:cstheme="minorHAnsi"/>
          <w:color w:val="000000" w:themeColor="text1"/>
          <w:sz w:val="16"/>
          <w:szCs w:val="16"/>
        </w:rPr>
      </w:pPr>
      <w:r w:rsidRPr="0030467B">
        <w:rPr>
          <w:rFonts w:asciiTheme="minorHAnsi" w:hAnsiTheme="minorHAnsi" w:cstheme="minorHAnsi"/>
          <w:color w:val="000000" w:themeColor="text1"/>
          <w:sz w:val="16"/>
          <w:szCs w:val="16"/>
        </w:rPr>
        <w:t xml:space="preserve">EC343 Environmental Economics &amp; Policy, formerly EC343 Environmental Economics II </w:t>
      </w:r>
    </w:p>
    <w:p w14:paraId="31B72006" w14:textId="77777777" w:rsidR="005F6D45" w:rsidRPr="0030467B" w:rsidRDefault="005F6D45" w:rsidP="005F6D45">
      <w:pPr>
        <w:spacing w:after="0"/>
        <w:rPr>
          <w:rFonts w:asciiTheme="minorHAnsi" w:hAnsiTheme="minorHAnsi" w:cstheme="minorHAnsi"/>
          <w:color w:val="000000" w:themeColor="text1"/>
          <w:sz w:val="16"/>
          <w:szCs w:val="16"/>
        </w:rPr>
      </w:pPr>
      <w:r w:rsidRPr="0030467B">
        <w:rPr>
          <w:rFonts w:asciiTheme="minorHAnsi" w:hAnsiTheme="minorHAnsi" w:cstheme="minorHAnsi"/>
          <w:color w:val="000000" w:themeColor="text1"/>
          <w:sz w:val="16"/>
          <w:szCs w:val="16"/>
        </w:rPr>
        <w:t xml:space="preserve">EC346 Economics of Labor </w:t>
      </w:r>
    </w:p>
    <w:p w14:paraId="59544B86" w14:textId="77777777" w:rsidR="005F6D45" w:rsidRPr="0030467B" w:rsidRDefault="005F6D45" w:rsidP="005F6D45">
      <w:pPr>
        <w:spacing w:after="0"/>
        <w:rPr>
          <w:rFonts w:asciiTheme="minorHAnsi" w:hAnsiTheme="minorHAnsi" w:cstheme="minorHAnsi"/>
          <w:color w:val="000000" w:themeColor="text1"/>
          <w:sz w:val="16"/>
          <w:szCs w:val="16"/>
        </w:rPr>
      </w:pPr>
      <w:r w:rsidRPr="0030467B">
        <w:rPr>
          <w:rFonts w:asciiTheme="minorHAnsi" w:hAnsiTheme="minorHAnsi" w:cstheme="minorHAnsi"/>
          <w:color w:val="000000" w:themeColor="text1"/>
          <w:sz w:val="16"/>
          <w:szCs w:val="16"/>
        </w:rPr>
        <w:t xml:space="preserve">EC348 Economics of Innovation </w:t>
      </w:r>
    </w:p>
    <w:p w14:paraId="11E244DD" w14:textId="77777777" w:rsidR="005F6D45" w:rsidRPr="0030467B" w:rsidRDefault="005F6D45" w:rsidP="005F6D45">
      <w:pPr>
        <w:spacing w:after="0"/>
        <w:rPr>
          <w:rFonts w:asciiTheme="minorHAnsi" w:hAnsiTheme="minorHAnsi" w:cstheme="minorHAnsi"/>
          <w:color w:val="000000" w:themeColor="text1"/>
          <w:sz w:val="16"/>
          <w:szCs w:val="16"/>
        </w:rPr>
      </w:pPr>
      <w:r w:rsidRPr="0030467B">
        <w:rPr>
          <w:rFonts w:asciiTheme="minorHAnsi" w:hAnsiTheme="minorHAnsi" w:cstheme="minorHAnsi"/>
          <w:color w:val="000000" w:themeColor="text1"/>
          <w:sz w:val="16"/>
          <w:szCs w:val="16"/>
        </w:rPr>
        <w:t xml:space="preserve">EC351 The Economics of Immigration </w:t>
      </w:r>
    </w:p>
    <w:p w14:paraId="307880BE" w14:textId="77777777" w:rsidR="005F6D45" w:rsidRPr="0030467B" w:rsidRDefault="005F6D45" w:rsidP="005F6D45">
      <w:pPr>
        <w:spacing w:after="0"/>
        <w:rPr>
          <w:rFonts w:asciiTheme="minorHAnsi" w:hAnsiTheme="minorHAnsi" w:cstheme="minorHAnsi"/>
          <w:color w:val="000000" w:themeColor="text1"/>
          <w:sz w:val="16"/>
          <w:szCs w:val="16"/>
        </w:rPr>
      </w:pPr>
      <w:r w:rsidRPr="0030467B">
        <w:rPr>
          <w:rFonts w:asciiTheme="minorHAnsi" w:hAnsiTheme="minorHAnsi" w:cstheme="minorHAnsi"/>
          <w:color w:val="000000" w:themeColor="text1"/>
          <w:sz w:val="16"/>
          <w:szCs w:val="16"/>
        </w:rPr>
        <w:t xml:space="preserve">EC355 Topics in Microeconomics: Environmental Resources </w:t>
      </w:r>
    </w:p>
    <w:p w14:paraId="19EFC42E" w14:textId="77777777" w:rsidR="005F6D45" w:rsidRPr="0030467B" w:rsidRDefault="005F6D45" w:rsidP="005F6D45">
      <w:pPr>
        <w:spacing w:after="0"/>
        <w:rPr>
          <w:rFonts w:asciiTheme="minorHAnsi" w:hAnsiTheme="minorHAnsi" w:cstheme="minorHAnsi"/>
          <w:color w:val="000000" w:themeColor="text1"/>
          <w:sz w:val="16"/>
          <w:szCs w:val="16"/>
        </w:rPr>
      </w:pPr>
      <w:r w:rsidRPr="0030467B">
        <w:rPr>
          <w:rFonts w:asciiTheme="minorHAnsi" w:hAnsiTheme="minorHAnsi" w:cstheme="minorHAnsi"/>
          <w:color w:val="000000" w:themeColor="text1"/>
          <w:sz w:val="16"/>
          <w:szCs w:val="16"/>
        </w:rPr>
        <w:t>EC385 Advanced Topics in Macroeconomics: Global Climate Injustice</w:t>
      </w:r>
    </w:p>
    <w:p w14:paraId="1E45D34F" w14:textId="77777777" w:rsidR="005F6D45" w:rsidRPr="0030467B" w:rsidRDefault="005F6D45" w:rsidP="005F6D45">
      <w:pPr>
        <w:spacing w:after="0"/>
        <w:rPr>
          <w:rFonts w:asciiTheme="minorHAnsi" w:hAnsiTheme="minorHAnsi" w:cstheme="minorHAnsi"/>
          <w:color w:val="000000" w:themeColor="text1"/>
          <w:sz w:val="16"/>
          <w:szCs w:val="16"/>
        </w:rPr>
      </w:pPr>
    </w:p>
    <w:p w14:paraId="77C832D2" w14:textId="77777777" w:rsidR="005F6D45" w:rsidRPr="0030467B" w:rsidRDefault="005F6D45" w:rsidP="005F6D45">
      <w:pPr>
        <w:spacing w:after="0"/>
        <w:rPr>
          <w:rFonts w:asciiTheme="minorHAnsi" w:hAnsiTheme="minorHAnsi" w:cstheme="minorHAnsi"/>
          <w:b/>
          <w:bCs/>
          <w:color w:val="000000" w:themeColor="text1"/>
          <w:sz w:val="16"/>
          <w:szCs w:val="16"/>
          <w:u w:val="single"/>
        </w:rPr>
      </w:pPr>
      <w:r w:rsidRPr="0030467B">
        <w:rPr>
          <w:rFonts w:asciiTheme="minorHAnsi" w:hAnsiTheme="minorHAnsi" w:cstheme="minorHAnsi"/>
          <w:b/>
          <w:bCs/>
          <w:color w:val="000000" w:themeColor="text1"/>
          <w:sz w:val="16"/>
          <w:szCs w:val="16"/>
          <w:u w:val="single"/>
        </w:rPr>
        <w:t xml:space="preserve">Approved Business Courses: </w:t>
      </w:r>
    </w:p>
    <w:p w14:paraId="56529A2C" w14:textId="77777777" w:rsidR="005F6D45" w:rsidRPr="0030467B" w:rsidRDefault="005F6D45" w:rsidP="005F6D45">
      <w:pPr>
        <w:spacing w:after="0"/>
        <w:rPr>
          <w:rFonts w:asciiTheme="minorHAnsi" w:hAnsiTheme="minorHAnsi" w:cstheme="minorHAnsi"/>
          <w:color w:val="000000" w:themeColor="text1"/>
          <w:sz w:val="16"/>
          <w:szCs w:val="16"/>
        </w:rPr>
      </w:pPr>
      <w:r w:rsidRPr="0030467B">
        <w:rPr>
          <w:rFonts w:asciiTheme="minorHAnsi" w:hAnsiTheme="minorHAnsi" w:cstheme="minorHAnsi"/>
          <w:color w:val="000000" w:themeColor="text1"/>
          <w:sz w:val="16"/>
          <w:szCs w:val="16"/>
        </w:rPr>
        <w:t xml:space="preserve">BU110/EV260 Introductory Topics in Economics &amp; Business: Policy, People, and Environment </w:t>
      </w:r>
    </w:p>
    <w:p w14:paraId="39F17BCD" w14:textId="77777777" w:rsidR="005F6D45" w:rsidRPr="0030467B" w:rsidRDefault="005F6D45" w:rsidP="005F6D45">
      <w:pPr>
        <w:spacing w:after="0"/>
        <w:rPr>
          <w:rFonts w:asciiTheme="minorHAnsi" w:hAnsiTheme="minorHAnsi" w:cstheme="minorHAnsi"/>
          <w:color w:val="000000" w:themeColor="text1"/>
          <w:sz w:val="16"/>
          <w:szCs w:val="16"/>
        </w:rPr>
      </w:pPr>
      <w:r w:rsidRPr="0030467B">
        <w:rPr>
          <w:rFonts w:asciiTheme="minorHAnsi" w:hAnsiTheme="minorHAnsi" w:cstheme="minorHAnsi"/>
          <w:color w:val="000000" w:themeColor="text1"/>
          <w:sz w:val="16"/>
          <w:szCs w:val="16"/>
        </w:rPr>
        <w:t xml:space="preserve">BU110 Introductory Topics in Economics &amp; Business: Building Economic Ecosystems for Black and Women-Owned Businesses </w:t>
      </w:r>
    </w:p>
    <w:p w14:paraId="00273DF2" w14:textId="77777777" w:rsidR="005F6D45" w:rsidRPr="0030467B" w:rsidRDefault="005F6D45" w:rsidP="005F6D45">
      <w:pPr>
        <w:spacing w:after="0"/>
        <w:rPr>
          <w:rFonts w:asciiTheme="minorHAnsi" w:hAnsiTheme="minorHAnsi" w:cstheme="minorHAnsi"/>
          <w:color w:val="000000" w:themeColor="text1"/>
          <w:sz w:val="16"/>
          <w:szCs w:val="16"/>
        </w:rPr>
      </w:pPr>
      <w:r w:rsidRPr="0030467B">
        <w:rPr>
          <w:rFonts w:asciiTheme="minorHAnsi" w:hAnsiTheme="minorHAnsi" w:cstheme="minorHAnsi"/>
          <w:color w:val="000000" w:themeColor="text1"/>
          <w:sz w:val="16"/>
          <w:szCs w:val="16"/>
        </w:rPr>
        <w:t xml:space="preserve">BU110 Introductory Topics in </w:t>
      </w:r>
      <w:r w:rsidRPr="0030467B">
        <w:rPr>
          <w:rFonts w:asciiTheme="minorHAnsi" w:hAnsiTheme="minorHAnsi" w:cstheme="minorHAnsi"/>
          <w:sz w:val="16"/>
          <w:szCs w:val="16"/>
        </w:rPr>
        <w:t>Economics &amp;</w:t>
      </w:r>
      <w:r w:rsidRPr="0030467B">
        <w:rPr>
          <w:rFonts w:asciiTheme="minorHAnsi" w:hAnsiTheme="minorHAnsi" w:cstheme="minorHAnsi"/>
          <w:color w:val="000000" w:themeColor="text1"/>
          <w:sz w:val="16"/>
          <w:szCs w:val="16"/>
        </w:rPr>
        <w:t xml:space="preserve"> Business: Capitalism and its Criticisms</w:t>
      </w:r>
    </w:p>
    <w:p w14:paraId="7C80118D" w14:textId="77777777" w:rsidR="005F6D45" w:rsidRPr="0030467B" w:rsidRDefault="005F6D45" w:rsidP="005F6D45">
      <w:pPr>
        <w:spacing w:after="0"/>
        <w:rPr>
          <w:rFonts w:asciiTheme="minorHAnsi" w:hAnsiTheme="minorHAnsi" w:cstheme="minorHAnsi"/>
          <w:color w:val="000000" w:themeColor="text1"/>
          <w:sz w:val="16"/>
          <w:szCs w:val="16"/>
        </w:rPr>
      </w:pPr>
      <w:r w:rsidRPr="0030467B">
        <w:rPr>
          <w:rFonts w:asciiTheme="minorHAnsi" w:hAnsiTheme="minorHAnsi" w:cstheme="minorHAnsi"/>
          <w:color w:val="000000" w:themeColor="text1"/>
          <w:sz w:val="16"/>
          <w:szCs w:val="16"/>
        </w:rPr>
        <w:t xml:space="preserve">BU121 Social Entrepreneurship </w:t>
      </w:r>
    </w:p>
    <w:p w14:paraId="582E479B" w14:textId="77777777" w:rsidR="005F6D45" w:rsidRPr="0030467B" w:rsidRDefault="005F6D45" w:rsidP="005F6D45">
      <w:pPr>
        <w:spacing w:after="0"/>
        <w:rPr>
          <w:rFonts w:asciiTheme="minorHAnsi" w:hAnsiTheme="minorHAnsi" w:cstheme="minorHAnsi"/>
          <w:color w:val="000000" w:themeColor="text1"/>
          <w:sz w:val="16"/>
          <w:szCs w:val="16"/>
        </w:rPr>
      </w:pPr>
      <w:r w:rsidRPr="0030467B">
        <w:rPr>
          <w:rFonts w:asciiTheme="minorHAnsi" w:hAnsiTheme="minorHAnsi" w:cstheme="minorHAnsi"/>
          <w:color w:val="000000"/>
          <w:sz w:val="16"/>
          <w:szCs w:val="16"/>
          <w:shd w:val="clear" w:color="auto" w:fill="FFFFFF"/>
        </w:rPr>
        <w:t>BU225 Intermediate Topics in Business:</w:t>
      </w:r>
      <w:r w:rsidRPr="0030467B">
        <w:rPr>
          <w:rStyle w:val="apple-converted-space"/>
          <w:rFonts w:asciiTheme="minorHAnsi" w:eastAsiaTheme="majorEastAsia" w:hAnsiTheme="minorHAnsi" w:cstheme="minorHAnsi"/>
          <w:color w:val="000000"/>
          <w:sz w:val="16"/>
          <w:szCs w:val="16"/>
          <w:shd w:val="clear" w:color="auto" w:fill="FFFFFF"/>
        </w:rPr>
        <w:t> </w:t>
      </w:r>
      <w:r w:rsidRPr="0030467B">
        <w:rPr>
          <w:rStyle w:val="outlook-search-highlight"/>
          <w:rFonts w:asciiTheme="minorHAnsi" w:eastAsiaTheme="majorEastAsia" w:hAnsiTheme="minorHAnsi" w:cstheme="minorHAnsi"/>
          <w:color w:val="000000"/>
          <w:sz w:val="16"/>
          <w:szCs w:val="16"/>
        </w:rPr>
        <w:t>Social</w:t>
      </w:r>
      <w:r w:rsidRPr="0030467B">
        <w:rPr>
          <w:rStyle w:val="apple-converted-space"/>
          <w:rFonts w:asciiTheme="minorHAnsi" w:eastAsiaTheme="majorEastAsia" w:hAnsiTheme="minorHAnsi" w:cstheme="minorHAnsi"/>
          <w:color w:val="000000"/>
          <w:sz w:val="16"/>
          <w:szCs w:val="16"/>
          <w:shd w:val="clear" w:color="auto" w:fill="FFFFFF"/>
        </w:rPr>
        <w:t> </w:t>
      </w:r>
      <w:r w:rsidRPr="0030467B">
        <w:rPr>
          <w:rFonts w:asciiTheme="minorHAnsi" w:hAnsiTheme="minorHAnsi" w:cstheme="minorHAnsi"/>
          <w:color w:val="000000"/>
          <w:sz w:val="16"/>
          <w:szCs w:val="16"/>
          <w:shd w:val="clear" w:color="auto" w:fill="FFFFFF"/>
        </w:rPr>
        <w:t>Analytics</w:t>
      </w:r>
    </w:p>
    <w:p w14:paraId="027DF76E" w14:textId="77777777" w:rsidR="005F6D45" w:rsidRPr="0030467B" w:rsidRDefault="005F6D45" w:rsidP="005F6D45">
      <w:pPr>
        <w:spacing w:after="0"/>
        <w:rPr>
          <w:rFonts w:asciiTheme="minorHAnsi" w:hAnsiTheme="minorHAnsi" w:cstheme="minorHAnsi"/>
          <w:color w:val="000000" w:themeColor="text1"/>
          <w:sz w:val="16"/>
          <w:szCs w:val="16"/>
        </w:rPr>
      </w:pPr>
      <w:r w:rsidRPr="0030467B">
        <w:rPr>
          <w:rFonts w:asciiTheme="minorHAnsi" w:hAnsiTheme="minorHAnsi" w:cstheme="minorHAnsi"/>
          <w:color w:val="000000" w:themeColor="text1"/>
          <w:sz w:val="16"/>
          <w:szCs w:val="16"/>
        </w:rPr>
        <w:t xml:space="preserve">BU225 Intermediate Topics in Business: AI in Business: Ethics, Equity, and Impact </w:t>
      </w:r>
    </w:p>
    <w:p w14:paraId="3589DC93" w14:textId="77777777" w:rsidR="005F6D45" w:rsidRPr="0030467B" w:rsidRDefault="005F6D45" w:rsidP="005F6D45">
      <w:pPr>
        <w:spacing w:after="0"/>
        <w:rPr>
          <w:rFonts w:asciiTheme="minorHAnsi" w:hAnsiTheme="minorHAnsi" w:cstheme="minorHAnsi"/>
          <w:color w:val="000000" w:themeColor="text1"/>
          <w:sz w:val="16"/>
          <w:szCs w:val="16"/>
        </w:rPr>
      </w:pPr>
      <w:r w:rsidRPr="0030467B">
        <w:rPr>
          <w:rFonts w:asciiTheme="minorHAnsi" w:hAnsiTheme="minorHAnsi" w:cstheme="minorHAnsi"/>
          <w:color w:val="000000" w:themeColor="text1"/>
          <w:sz w:val="16"/>
          <w:szCs w:val="16"/>
        </w:rPr>
        <w:t xml:space="preserve">BU225 Intermediate Topics in Business: The Business of Conservation </w:t>
      </w:r>
    </w:p>
    <w:p w14:paraId="04DFD44A" w14:textId="77777777" w:rsidR="005F6D45" w:rsidRPr="0030467B" w:rsidRDefault="005F6D45" w:rsidP="005F6D45">
      <w:pPr>
        <w:spacing w:after="0"/>
        <w:rPr>
          <w:rFonts w:asciiTheme="minorHAnsi" w:hAnsiTheme="minorHAnsi" w:cstheme="minorHAnsi"/>
          <w:color w:val="000000" w:themeColor="text1"/>
          <w:sz w:val="16"/>
          <w:szCs w:val="16"/>
        </w:rPr>
      </w:pPr>
      <w:r w:rsidRPr="0030467B">
        <w:rPr>
          <w:rFonts w:asciiTheme="minorHAnsi" w:hAnsiTheme="minorHAnsi" w:cstheme="minorHAnsi"/>
          <w:color w:val="000000" w:themeColor="text1"/>
          <w:sz w:val="16"/>
          <w:szCs w:val="16"/>
        </w:rPr>
        <w:t xml:space="preserve">BU225/EV260 Intermediate Topics in Business: Capitalism and Sustainability </w:t>
      </w:r>
    </w:p>
    <w:p w14:paraId="19DFE00B" w14:textId="77777777" w:rsidR="005F6D45" w:rsidRPr="0030467B" w:rsidRDefault="005F6D45" w:rsidP="005F6D45">
      <w:pPr>
        <w:spacing w:after="0"/>
        <w:rPr>
          <w:rFonts w:asciiTheme="minorHAnsi" w:hAnsiTheme="minorHAnsi" w:cstheme="minorHAnsi"/>
          <w:color w:val="000000" w:themeColor="text1"/>
          <w:sz w:val="16"/>
          <w:szCs w:val="16"/>
        </w:rPr>
      </w:pPr>
      <w:r w:rsidRPr="0030467B">
        <w:rPr>
          <w:rFonts w:asciiTheme="minorHAnsi" w:hAnsiTheme="minorHAnsi" w:cstheme="minorHAnsi"/>
          <w:color w:val="000000" w:themeColor="text1"/>
          <w:sz w:val="16"/>
          <w:szCs w:val="16"/>
        </w:rPr>
        <w:t>BU325 Topics in Business: Business, Law and Social Environment</w:t>
      </w:r>
    </w:p>
    <w:p w14:paraId="3CA2D293" w14:textId="77777777" w:rsidR="005F6D45" w:rsidRPr="0030467B" w:rsidRDefault="005F6D45" w:rsidP="005F6D45">
      <w:pPr>
        <w:spacing w:after="0"/>
        <w:rPr>
          <w:rFonts w:asciiTheme="minorHAnsi" w:hAnsiTheme="minorHAnsi" w:cstheme="minorHAnsi"/>
          <w:color w:val="000000" w:themeColor="text1"/>
          <w:sz w:val="16"/>
          <w:szCs w:val="16"/>
        </w:rPr>
      </w:pPr>
      <w:r w:rsidRPr="0030467B">
        <w:rPr>
          <w:rFonts w:asciiTheme="minorHAnsi" w:hAnsiTheme="minorHAnsi" w:cstheme="minorHAnsi"/>
          <w:color w:val="000000" w:themeColor="text1"/>
          <w:sz w:val="16"/>
          <w:szCs w:val="16"/>
        </w:rPr>
        <w:t xml:space="preserve">BU325 Topics in Business: Public Advocacy </w:t>
      </w:r>
    </w:p>
    <w:p w14:paraId="4D751D4E" w14:textId="77777777" w:rsidR="005F6D45" w:rsidRPr="0030467B" w:rsidRDefault="005F6D45" w:rsidP="005F6D45">
      <w:pPr>
        <w:spacing w:after="0"/>
        <w:rPr>
          <w:rFonts w:asciiTheme="minorHAnsi" w:hAnsiTheme="minorHAnsi" w:cstheme="minorHAnsi"/>
          <w:color w:val="000000" w:themeColor="text1"/>
          <w:sz w:val="16"/>
          <w:szCs w:val="16"/>
        </w:rPr>
      </w:pPr>
      <w:r w:rsidRPr="0030467B">
        <w:rPr>
          <w:rFonts w:asciiTheme="minorHAnsi" w:hAnsiTheme="minorHAnsi" w:cstheme="minorHAnsi"/>
          <w:color w:val="000000" w:themeColor="text1"/>
          <w:sz w:val="16"/>
          <w:szCs w:val="16"/>
        </w:rPr>
        <w:t xml:space="preserve">BU325/EV360 Topics in Business: Energy Policy and Economics </w:t>
      </w:r>
    </w:p>
    <w:p w14:paraId="20F21341" w14:textId="77777777" w:rsidR="005F6D45" w:rsidRPr="0030467B" w:rsidRDefault="005F6D45" w:rsidP="005F6D45">
      <w:pPr>
        <w:spacing w:after="0"/>
        <w:rPr>
          <w:rFonts w:asciiTheme="minorHAnsi" w:hAnsiTheme="minorHAnsi" w:cstheme="minorHAnsi"/>
          <w:color w:val="000000" w:themeColor="text1"/>
          <w:sz w:val="16"/>
          <w:szCs w:val="16"/>
        </w:rPr>
      </w:pPr>
      <w:r w:rsidRPr="0030467B">
        <w:rPr>
          <w:rFonts w:asciiTheme="minorHAnsi" w:hAnsiTheme="minorHAnsi" w:cstheme="minorHAnsi"/>
          <w:color w:val="000000" w:themeColor="text1"/>
          <w:sz w:val="16"/>
          <w:szCs w:val="16"/>
        </w:rPr>
        <w:t xml:space="preserve">BU330 Nonprofit Management </w:t>
      </w:r>
    </w:p>
    <w:p w14:paraId="01D956E5" w14:textId="77777777" w:rsidR="005F6D45" w:rsidRPr="0030467B" w:rsidRDefault="005F6D45" w:rsidP="005F6D45">
      <w:pPr>
        <w:spacing w:after="0"/>
        <w:jc w:val="center"/>
        <w:rPr>
          <w:rFonts w:asciiTheme="minorHAnsi" w:hAnsiTheme="minorHAnsi" w:cstheme="minorHAnsi"/>
          <w:b/>
          <w:bCs/>
          <w:color w:val="000000" w:themeColor="text1"/>
          <w:sz w:val="16"/>
          <w:szCs w:val="16"/>
        </w:rPr>
      </w:pPr>
    </w:p>
    <w:p w14:paraId="09E73E1A" w14:textId="77777777" w:rsidR="005F6D45" w:rsidRPr="0030467B" w:rsidRDefault="005F6D45" w:rsidP="005F6D45">
      <w:pPr>
        <w:spacing w:after="0"/>
        <w:rPr>
          <w:rFonts w:asciiTheme="minorHAnsi" w:hAnsiTheme="minorHAnsi" w:cstheme="minorHAnsi"/>
          <w:b/>
          <w:bCs/>
          <w:color w:val="000000" w:themeColor="text1"/>
          <w:sz w:val="16"/>
          <w:szCs w:val="16"/>
          <w:u w:val="single"/>
        </w:rPr>
      </w:pPr>
      <w:r w:rsidRPr="0030467B">
        <w:rPr>
          <w:rFonts w:asciiTheme="minorHAnsi" w:hAnsiTheme="minorHAnsi" w:cstheme="minorHAnsi"/>
          <w:b/>
          <w:bCs/>
          <w:color w:val="000000" w:themeColor="text1"/>
          <w:sz w:val="16"/>
          <w:szCs w:val="16"/>
          <w:u w:val="single"/>
        </w:rPr>
        <w:t>Approved Anthropology Courses:</w:t>
      </w:r>
    </w:p>
    <w:p w14:paraId="074613B0" w14:textId="77777777" w:rsidR="005F6D45" w:rsidRPr="0030467B" w:rsidRDefault="005F6D45" w:rsidP="005F6D45">
      <w:pPr>
        <w:autoSpaceDE w:val="0"/>
        <w:autoSpaceDN w:val="0"/>
        <w:adjustRightInd w:val="0"/>
        <w:spacing w:after="0"/>
        <w:rPr>
          <w:rFonts w:asciiTheme="minorHAnsi" w:hAnsiTheme="minorHAnsi" w:cstheme="minorHAnsi"/>
          <w:color w:val="000000" w:themeColor="text1"/>
          <w:sz w:val="16"/>
          <w:szCs w:val="16"/>
        </w:rPr>
      </w:pPr>
      <w:r w:rsidRPr="0030467B">
        <w:rPr>
          <w:rFonts w:asciiTheme="minorHAnsi" w:hAnsiTheme="minorHAnsi" w:cstheme="minorHAnsi"/>
          <w:color w:val="000000" w:themeColor="text1"/>
          <w:sz w:val="16"/>
          <w:szCs w:val="16"/>
        </w:rPr>
        <w:t>AN102 Cultural Anthropology</w:t>
      </w:r>
    </w:p>
    <w:p w14:paraId="266DFFCD" w14:textId="77777777" w:rsidR="005F6D45" w:rsidRPr="0030467B" w:rsidRDefault="005F6D45" w:rsidP="005F6D45">
      <w:pPr>
        <w:spacing w:after="0"/>
        <w:rPr>
          <w:rFonts w:asciiTheme="minorHAnsi" w:hAnsiTheme="minorHAnsi" w:cstheme="minorHAnsi"/>
          <w:color w:val="000000" w:themeColor="text1"/>
          <w:sz w:val="16"/>
          <w:szCs w:val="16"/>
        </w:rPr>
      </w:pPr>
      <w:r w:rsidRPr="0030467B">
        <w:rPr>
          <w:rFonts w:asciiTheme="minorHAnsi" w:hAnsiTheme="minorHAnsi" w:cstheme="minorHAnsi"/>
          <w:color w:val="000000" w:themeColor="text1"/>
          <w:sz w:val="16"/>
          <w:szCs w:val="16"/>
        </w:rPr>
        <w:t xml:space="preserve">AN235 Global Health: Biosocial Perspectives </w:t>
      </w:r>
    </w:p>
    <w:p w14:paraId="64FB20E2" w14:textId="77777777" w:rsidR="005F6D45" w:rsidRPr="0030467B" w:rsidRDefault="005F6D45" w:rsidP="005F6D45">
      <w:pPr>
        <w:autoSpaceDE w:val="0"/>
        <w:autoSpaceDN w:val="0"/>
        <w:adjustRightInd w:val="0"/>
        <w:spacing w:after="0"/>
        <w:rPr>
          <w:rFonts w:asciiTheme="minorHAnsi" w:hAnsiTheme="minorHAnsi" w:cstheme="minorHAnsi"/>
          <w:color w:val="000000" w:themeColor="text1"/>
          <w:sz w:val="16"/>
          <w:szCs w:val="16"/>
        </w:rPr>
      </w:pPr>
      <w:r w:rsidRPr="0030467B">
        <w:rPr>
          <w:rFonts w:asciiTheme="minorHAnsi" w:hAnsiTheme="minorHAnsi" w:cstheme="minorHAnsi"/>
          <w:color w:val="000000" w:themeColor="text1"/>
          <w:sz w:val="16"/>
          <w:szCs w:val="16"/>
        </w:rPr>
        <w:t>AN376 Culture and Power: Political Anthropology</w:t>
      </w:r>
    </w:p>
    <w:p w14:paraId="11296701" w14:textId="77777777" w:rsidR="005F6D45" w:rsidRPr="0030467B" w:rsidRDefault="005F6D45" w:rsidP="005F6D45">
      <w:pPr>
        <w:spacing w:after="0"/>
        <w:rPr>
          <w:rFonts w:asciiTheme="minorHAnsi" w:hAnsiTheme="minorHAnsi" w:cstheme="minorHAnsi"/>
          <w:color w:val="000000" w:themeColor="text1"/>
          <w:sz w:val="16"/>
          <w:szCs w:val="16"/>
        </w:rPr>
      </w:pPr>
      <w:r w:rsidRPr="0030467B">
        <w:rPr>
          <w:rFonts w:asciiTheme="minorHAnsi" w:hAnsiTheme="minorHAnsi" w:cstheme="minorHAnsi"/>
          <w:color w:val="000000" w:themeColor="text1"/>
          <w:sz w:val="16"/>
          <w:szCs w:val="16"/>
        </w:rPr>
        <w:t>AN377 Living in the Material World: Economic Anthropology</w:t>
      </w:r>
    </w:p>
    <w:p w14:paraId="7C61503A" w14:textId="77777777" w:rsidR="005F6D45" w:rsidRPr="0030467B" w:rsidRDefault="005F6D45" w:rsidP="005F6D45">
      <w:pPr>
        <w:spacing w:after="0"/>
        <w:rPr>
          <w:rFonts w:asciiTheme="minorHAnsi" w:hAnsiTheme="minorHAnsi" w:cstheme="minorHAnsi"/>
          <w:color w:val="000000" w:themeColor="text1"/>
          <w:sz w:val="16"/>
          <w:szCs w:val="16"/>
        </w:rPr>
      </w:pPr>
    </w:p>
    <w:p w14:paraId="3C4FAA1F" w14:textId="77777777" w:rsidR="005F6D45" w:rsidRPr="0030467B" w:rsidRDefault="005F6D45" w:rsidP="005F6D45">
      <w:pPr>
        <w:spacing w:after="0"/>
        <w:rPr>
          <w:rFonts w:asciiTheme="minorHAnsi" w:hAnsiTheme="minorHAnsi" w:cstheme="minorHAnsi"/>
          <w:b/>
          <w:bCs/>
          <w:color w:val="000000" w:themeColor="text1"/>
          <w:sz w:val="16"/>
          <w:szCs w:val="16"/>
          <w:u w:val="single"/>
        </w:rPr>
      </w:pPr>
      <w:r w:rsidRPr="0030467B">
        <w:rPr>
          <w:rFonts w:asciiTheme="minorHAnsi" w:hAnsiTheme="minorHAnsi" w:cstheme="minorHAnsi"/>
          <w:b/>
          <w:bCs/>
          <w:color w:val="000000" w:themeColor="text1"/>
          <w:sz w:val="16"/>
          <w:szCs w:val="16"/>
          <w:u w:val="single"/>
        </w:rPr>
        <w:t>Approved Environmental Studies Courses:</w:t>
      </w:r>
    </w:p>
    <w:p w14:paraId="573E3436" w14:textId="77777777" w:rsidR="005F6D45" w:rsidRPr="0030467B" w:rsidRDefault="005F6D45" w:rsidP="005F6D45">
      <w:pPr>
        <w:spacing w:after="0"/>
        <w:rPr>
          <w:rFonts w:asciiTheme="minorHAnsi" w:hAnsiTheme="minorHAnsi" w:cstheme="minorHAnsi"/>
          <w:color w:val="000000" w:themeColor="text1"/>
          <w:sz w:val="16"/>
          <w:szCs w:val="16"/>
        </w:rPr>
      </w:pPr>
      <w:r w:rsidRPr="0030467B">
        <w:rPr>
          <w:rFonts w:asciiTheme="minorHAnsi" w:hAnsiTheme="minorHAnsi" w:cstheme="minorHAnsi"/>
          <w:color w:val="000000" w:themeColor="text1"/>
          <w:sz w:val="16"/>
          <w:szCs w:val="16"/>
        </w:rPr>
        <w:t>EV145</w:t>
      </w:r>
      <w:r w:rsidRPr="0030467B">
        <w:rPr>
          <w:rFonts w:asciiTheme="minorHAnsi" w:hAnsiTheme="minorHAnsi" w:cstheme="minorHAnsi"/>
          <w:color w:val="000000" w:themeColor="text1"/>
          <w:sz w:val="16"/>
          <w:szCs w:val="16"/>
        </w:rPr>
        <w:tab/>
        <w:t>Environment &amp; Society</w:t>
      </w:r>
    </w:p>
    <w:p w14:paraId="0865EA5D" w14:textId="77777777" w:rsidR="005F6D45" w:rsidRPr="0030467B" w:rsidRDefault="005F6D45" w:rsidP="005F6D45">
      <w:pPr>
        <w:spacing w:after="0"/>
        <w:rPr>
          <w:rFonts w:asciiTheme="minorHAnsi" w:hAnsiTheme="minorHAnsi" w:cstheme="minorHAnsi"/>
          <w:color w:val="000000" w:themeColor="text1"/>
          <w:sz w:val="16"/>
          <w:szCs w:val="16"/>
        </w:rPr>
      </w:pPr>
      <w:r w:rsidRPr="0030467B">
        <w:rPr>
          <w:rFonts w:asciiTheme="minorHAnsi" w:hAnsiTheme="minorHAnsi" w:cstheme="minorHAnsi"/>
          <w:color w:val="000000" w:themeColor="text1"/>
          <w:sz w:val="16"/>
          <w:szCs w:val="16"/>
        </w:rPr>
        <w:t xml:space="preserve">EV260/BU110 Introductory Topics in Economics &amp; Business: Policy, People, and Environment </w:t>
      </w:r>
    </w:p>
    <w:p w14:paraId="48DCB718" w14:textId="77777777" w:rsidR="005F6D45" w:rsidRPr="0030467B" w:rsidRDefault="005F6D45" w:rsidP="005F6D45">
      <w:pPr>
        <w:spacing w:after="0"/>
        <w:rPr>
          <w:rFonts w:asciiTheme="minorHAnsi" w:hAnsiTheme="minorHAnsi" w:cstheme="minorHAnsi"/>
          <w:color w:val="000000" w:themeColor="text1"/>
          <w:sz w:val="16"/>
          <w:szCs w:val="16"/>
        </w:rPr>
      </w:pPr>
      <w:r w:rsidRPr="0030467B">
        <w:rPr>
          <w:rFonts w:asciiTheme="minorHAnsi" w:hAnsiTheme="minorHAnsi" w:cstheme="minorHAnsi"/>
          <w:color w:val="000000" w:themeColor="text1"/>
          <w:sz w:val="16"/>
          <w:szCs w:val="16"/>
        </w:rPr>
        <w:t>EV321 Environmental Management</w:t>
      </w:r>
    </w:p>
    <w:p w14:paraId="5668EE3B" w14:textId="77777777" w:rsidR="005F6D45" w:rsidRPr="0030467B" w:rsidRDefault="005F6D45" w:rsidP="005F6D45">
      <w:pPr>
        <w:spacing w:after="0"/>
        <w:rPr>
          <w:rFonts w:asciiTheme="minorHAnsi" w:hAnsiTheme="minorHAnsi" w:cstheme="minorHAnsi"/>
          <w:color w:val="000000" w:themeColor="text1"/>
          <w:sz w:val="16"/>
          <w:szCs w:val="16"/>
        </w:rPr>
      </w:pPr>
      <w:r w:rsidRPr="0030467B">
        <w:rPr>
          <w:rFonts w:asciiTheme="minorHAnsi" w:hAnsiTheme="minorHAnsi" w:cstheme="minorHAnsi"/>
          <w:color w:val="000000" w:themeColor="text1"/>
          <w:sz w:val="16"/>
          <w:szCs w:val="16"/>
        </w:rPr>
        <w:t>EV341 Ecological Economics</w:t>
      </w:r>
    </w:p>
    <w:p w14:paraId="12883776" w14:textId="77777777" w:rsidR="005F6D45" w:rsidRPr="0030467B" w:rsidRDefault="005F6D45" w:rsidP="005F6D45">
      <w:pPr>
        <w:spacing w:after="0"/>
        <w:rPr>
          <w:rFonts w:asciiTheme="minorHAnsi" w:hAnsiTheme="minorHAnsi" w:cstheme="minorHAnsi"/>
          <w:color w:val="000000" w:themeColor="text1"/>
          <w:sz w:val="16"/>
          <w:szCs w:val="16"/>
        </w:rPr>
      </w:pPr>
      <w:r w:rsidRPr="0030467B">
        <w:rPr>
          <w:rFonts w:asciiTheme="minorHAnsi" w:hAnsiTheme="minorHAnsi" w:cstheme="minorHAnsi"/>
          <w:color w:val="000000" w:themeColor="text1"/>
          <w:sz w:val="16"/>
          <w:szCs w:val="16"/>
        </w:rPr>
        <w:t xml:space="preserve">EV260/BU225 Intermediate Topics in Business: Capitalism and Sustainability </w:t>
      </w:r>
    </w:p>
    <w:p w14:paraId="0EC45E2C" w14:textId="77777777" w:rsidR="005F6D45" w:rsidRPr="0030467B" w:rsidRDefault="005F6D45" w:rsidP="005F6D45">
      <w:pPr>
        <w:spacing w:after="0"/>
        <w:rPr>
          <w:rFonts w:asciiTheme="minorHAnsi" w:hAnsiTheme="minorHAnsi" w:cstheme="minorHAnsi"/>
          <w:color w:val="000000" w:themeColor="text1"/>
          <w:sz w:val="16"/>
          <w:szCs w:val="16"/>
        </w:rPr>
      </w:pPr>
      <w:r w:rsidRPr="0030467B">
        <w:rPr>
          <w:rFonts w:asciiTheme="minorHAnsi" w:hAnsiTheme="minorHAnsi" w:cstheme="minorHAnsi"/>
          <w:color w:val="000000" w:themeColor="text1"/>
          <w:sz w:val="16"/>
          <w:szCs w:val="16"/>
        </w:rPr>
        <w:t xml:space="preserve">EV260/EC255 </w:t>
      </w:r>
      <w:r w:rsidRPr="0030467B">
        <w:rPr>
          <w:rFonts w:asciiTheme="minorHAnsi" w:eastAsiaTheme="minorHAnsi" w:hAnsiTheme="minorHAnsi" w:cstheme="minorHAnsi"/>
          <w:color w:val="000000"/>
          <w:sz w:val="16"/>
          <w:szCs w:val="16"/>
        </w:rPr>
        <w:t xml:space="preserve">Intermediate Topics in Economics: Water Economics </w:t>
      </w:r>
    </w:p>
    <w:p w14:paraId="1E5D6938" w14:textId="77777777" w:rsidR="005F6D45" w:rsidRPr="0030467B" w:rsidRDefault="005F6D45" w:rsidP="005F6D45">
      <w:pPr>
        <w:spacing w:after="0"/>
        <w:rPr>
          <w:rFonts w:asciiTheme="minorHAnsi" w:hAnsiTheme="minorHAnsi" w:cstheme="minorHAnsi"/>
          <w:color w:val="000000" w:themeColor="text1"/>
          <w:sz w:val="16"/>
          <w:szCs w:val="16"/>
        </w:rPr>
      </w:pPr>
      <w:r w:rsidRPr="0030467B">
        <w:rPr>
          <w:rFonts w:asciiTheme="minorHAnsi" w:hAnsiTheme="minorHAnsi" w:cstheme="minorHAnsi"/>
          <w:color w:val="000000" w:themeColor="text1"/>
          <w:sz w:val="16"/>
          <w:szCs w:val="16"/>
        </w:rPr>
        <w:t xml:space="preserve">EV335/EC243 Environmental Economics </w:t>
      </w:r>
    </w:p>
    <w:p w14:paraId="009A5BC5" w14:textId="77777777" w:rsidR="005F6D45" w:rsidRPr="0030467B" w:rsidRDefault="005F6D45" w:rsidP="005F6D45">
      <w:pPr>
        <w:spacing w:after="0"/>
        <w:rPr>
          <w:rFonts w:asciiTheme="minorHAnsi" w:hAnsiTheme="minorHAnsi" w:cstheme="minorHAnsi"/>
          <w:color w:val="000000" w:themeColor="text1"/>
          <w:sz w:val="16"/>
          <w:szCs w:val="16"/>
        </w:rPr>
      </w:pPr>
      <w:r w:rsidRPr="0030467B">
        <w:rPr>
          <w:rFonts w:asciiTheme="minorHAnsi" w:hAnsiTheme="minorHAnsi" w:cstheme="minorHAnsi"/>
          <w:color w:val="000000" w:themeColor="text1"/>
          <w:sz w:val="16"/>
          <w:szCs w:val="16"/>
        </w:rPr>
        <w:t xml:space="preserve">EV360/BU325 Topics in Business: Energy Policy and Economics </w:t>
      </w:r>
    </w:p>
    <w:p w14:paraId="3CBF408D" w14:textId="77777777" w:rsidR="005F6D45" w:rsidRPr="0030467B" w:rsidRDefault="005F6D45" w:rsidP="005F6D45">
      <w:pPr>
        <w:spacing w:after="0"/>
        <w:rPr>
          <w:rFonts w:asciiTheme="minorHAnsi" w:hAnsiTheme="minorHAnsi" w:cstheme="minorHAnsi"/>
          <w:b/>
          <w:bCs/>
          <w:color w:val="000000" w:themeColor="text1"/>
          <w:sz w:val="16"/>
          <w:szCs w:val="16"/>
          <w:u w:val="single"/>
        </w:rPr>
      </w:pPr>
    </w:p>
    <w:p w14:paraId="101C2C9B" w14:textId="77777777" w:rsidR="005F6D45" w:rsidRPr="0030467B" w:rsidRDefault="005F6D45" w:rsidP="005F6D45">
      <w:pPr>
        <w:spacing w:after="0"/>
        <w:rPr>
          <w:rFonts w:asciiTheme="minorHAnsi" w:hAnsiTheme="minorHAnsi" w:cstheme="minorHAnsi"/>
          <w:b/>
          <w:bCs/>
          <w:color w:val="000000" w:themeColor="text1"/>
          <w:sz w:val="16"/>
          <w:szCs w:val="16"/>
          <w:u w:val="single"/>
        </w:rPr>
      </w:pPr>
      <w:r w:rsidRPr="0030467B">
        <w:rPr>
          <w:rFonts w:asciiTheme="minorHAnsi" w:hAnsiTheme="minorHAnsi" w:cstheme="minorHAnsi"/>
          <w:b/>
          <w:bCs/>
          <w:color w:val="000000" w:themeColor="text1"/>
          <w:sz w:val="16"/>
          <w:szCs w:val="16"/>
          <w:u w:val="single"/>
        </w:rPr>
        <w:t>Approved History Courses:</w:t>
      </w:r>
    </w:p>
    <w:p w14:paraId="23E7EAE9" w14:textId="77777777" w:rsidR="005F6D45" w:rsidRPr="0030467B" w:rsidRDefault="005F6D45" w:rsidP="005F6D45">
      <w:pPr>
        <w:spacing w:after="0"/>
        <w:rPr>
          <w:rFonts w:asciiTheme="minorHAnsi" w:hAnsiTheme="minorHAnsi" w:cstheme="minorHAnsi"/>
          <w:color w:val="000000" w:themeColor="text1"/>
          <w:sz w:val="16"/>
          <w:szCs w:val="16"/>
        </w:rPr>
      </w:pPr>
      <w:r w:rsidRPr="0030467B">
        <w:rPr>
          <w:rFonts w:asciiTheme="minorHAnsi" w:hAnsiTheme="minorHAnsi" w:cstheme="minorHAnsi"/>
          <w:color w:val="000000" w:themeColor="text1"/>
          <w:sz w:val="16"/>
          <w:szCs w:val="16"/>
        </w:rPr>
        <w:t>HY206 US History Since 1860</w:t>
      </w:r>
    </w:p>
    <w:p w14:paraId="132BB3C1" w14:textId="77777777" w:rsidR="005F6D45" w:rsidRPr="0030467B" w:rsidRDefault="005F6D45" w:rsidP="005F6D45">
      <w:pPr>
        <w:spacing w:after="0"/>
        <w:rPr>
          <w:rFonts w:asciiTheme="minorHAnsi" w:hAnsiTheme="minorHAnsi" w:cstheme="minorHAnsi"/>
          <w:color w:val="000000" w:themeColor="text1"/>
          <w:sz w:val="16"/>
          <w:szCs w:val="16"/>
        </w:rPr>
      </w:pPr>
      <w:r w:rsidRPr="0030467B">
        <w:rPr>
          <w:rFonts w:asciiTheme="minorHAnsi" w:hAnsiTheme="minorHAnsi" w:cstheme="minorHAnsi"/>
          <w:color w:val="000000" w:themeColor="text1"/>
          <w:sz w:val="16"/>
          <w:szCs w:val="16"/>
        </w:rPr>
        <w:t>HY234 Contemporary US History</w:t>
      </w:r>
    </w:p>
    <w:p w14:paraId="0E9BB50E" w14:textId="77777777" w:rsidR="005F6D45" w:rsidRPr="0030467B" w:rsidRDefault="005F6D45" w:rsidP="005F6D45">
      <w:pPr>
        <w:spacing w:after="0"/>
        <w:rPr>
          <w:rFonts w:asciiTheme="minorHAnsi" w:hAnsiTheme="minorHAnsi" w:cstheme="minorHAnsi"/>
          <w:color w:val="000000" w:themeColor="text1"/>
          <w:sz w:val="16"/>
          <w:szCs w:val="16"/>
        </w:rPr>
      </w:pPr>
      <w:r w:rsidRPr="0030467B">
        <w:rPr>
          <w:rFonts w:asciiTheme="minorHAnsi" w:hAnsiTheme="minorHAnsi" w:cstheme="minorHAnsi"/>
          <w:color w:val="000000" w:themeColor="text1"/>
          <w:sz w:val="16"/>
          <w:szCs w:val="16"/>
        </w:rPr>
        <w:t>HY270 The New South: Modernity</w:t>
      </w:r>
    </w:p>
    <w:p w14:paraId="067D8792" w14:textId="77777777" w:rsidR="005F6D45" w:rsidRPr="0030467B" w:rsidRDefault="005F6D45" w:rsidP="005F6D45">
      <w:pPr>
        <w:spacing w:after="0"/>
        <w:rPr>
          <w:rFonts w:asciiTheme="minorHAnsi" w:hAnsiTheme="minorHAnsi" w:cstheme="minorHAnsi"/>
          <w:color w:val="000000" w:themeColor="text1"/>
          <w:sz w:val="16"/>
          <w:szCs w:val="16"/>
        </w:rPr>
      </w:pPr>
    </w:p>
    <w:p w14:paraId="18C6A955" w14:textId="77777777" w:rsidR="005F6D45" w:rsidRPr="0030467B" w:rsidRDefault="005F6D45" w:rsidP="005F6D45">
      <w:pPr>
        <w:spacing w:after="0"/>
        <w:rPr>
          <w:rFonts w:asciiTheme="minorHAnsi" w:hAnsiTheme="minorHAnsi" w:cstheme="minorHAnsi"/>
          <w:b/>
          <w:bCs/>
          <w:color w:val="000000" w:themeColor="text1"/>
          <w:sz w:val="16"/>
          <w:szCs w:val="16"/>
          <w:u w:val="single"/>
        </w:rPr>
      </w:pPr>
      <w:r w:rsidRPr="0030467B">
        <w:rPr>
          <w:rFonts w:asciiTheme="minorHAnsi" w:hAnsiTheme="minorHAnsi" w:cstheme="minorHAnsi"/>
          <w:b/>
          <w:bCs/>
          <w:color w:val="000000" w:themeColor="text1"/>
          <w:sz w:val="16"/>
          <w:szCs w:val="16"/>
          <w:u w:val="single"/>
        </w:rPr>
        <w:t>Approved Geology Courses:</w:t>
      </w:r>
    </w:p>
    <w:p w14:paraId="185AEBB0" w14:textId="77777777" w:rsidR="005F6D45" w:rsidRPr="0030467B" w:rsidRDefault="005F6D45" w:rsidP="005F6D45">
      <w:pPr>
        <w:spacing w:after="0"/>
        <w:rPr>
          <w:rFonts w:asciiTheme="minorHAnsi" w:hAnsiTheme="minorHAnsi" w:cstheme="minorHAnsi"/>
          <w:color w:val="000000"/>
          <w:sz w:val="16"/>
          <w:szCs w:val="16"/>
        </w:rPr>
      </w:pPr>
      <w:r w:rsidRPr="0030467B">
        <w:rPr>
          <w:rFonts w:asciiTheme="minorHAnsi" w:hAnsiTheme="minorHAnsi" w:cstheme="minorHAnsi"/>
          <w:color w:val="000000"/>
          <w:sz w:val="16"/>
          <w:szCs w:val="16"/>
        </w:rPr>
        <w:t xml:space="preserve">GY100 Hope and Hazards in the Green Energy Transition </w:t>
      </w:r>
    </w:p>
    <w:p w14:paraId="73106F30" w14:textId="77777777" w:rsidR="005F6D45" w:rsidRPr="0030467B" w:rsidRDefault="005F6D45" w:rsidP="005F6D45">
      <w:pPr>
        <w:spacing w:after="0"/>
        <w:rPr>
          <w:rFonts w:asciiTheme="minorHAnsi" w:hAnsiTheme="minorHAnsi" w:cstheme="minorHAnsi"/>
          <w:color w:val="000000"/>
          <w:sz w:val="16"/>
          <w:szCs w:val="16"/>
        </w:rPr>
      </w:pPr>
    </w:p>
    <w:p w14:paraId="588683BD" w14:textId="77777777" w:rsidR="005F6D45" w:rsidRPr="0030467B" w:rsidRDefault="005F6D45" w:rsidP="005F6D45">
      <w:pPr>
        <w:spacing w:after="0"/>
        <w:rPr>
          <w:rFonts w:asciiTheme="minorHAnsi" w:hAnsiTheme="minorHAnsi" w:cstheme="minorHAnsi"/>
          <w:b/>
          <w:bCs/>
          <w:color w:val="000000"/>
          <w:sz w:val="16"/>
          <w:szCs w:val="16"/>
          <w:u w:val="single"/>
        </w:rPr>
      </w:pPr>
      <w:r w:rsidRPr="0030467B">
        <w:rPr>
          <w:rFonts w:asciiTheme="minorHAnsi" w:hAnsiTheme="minorHAnsi" w:cstheme="minorHAnsi"/>
          <w:b/>
          <w:bCs/>
          <w:color w:val="000000"/>
          <w:sz w:val="16"/>
          <w:szCs w:val="16"/>
          <w:u w:val="single"/>
        </w:rPr>
        <w:t>Approved Political Science Courses:</w:t>
      </w:r>
    </w:p>
    <w:p w14:paraId="3B78DAE1" w14:textId="77777777" w:rsidR="005F6D45" w:rsidRPr="0030467B" w:rsidRDefault="005F6D45" w:rsidP="005F6D45">
      <w:pPr>
        <w:spacing w:after="0"/>
        <w:rPr>
          <w:rFonts w:asciiTheme="minorHAnsi" w:eastAsiaTheme="minorHAnsi" w:hAnsiTheme="minorHAnsi" w:cstheme="minorHAnsi"/>
          <w:color w:val="000000"/>
          <w:sz w:val="16"/>
          <w:szCs w:val="16"/>
        </w:rPr>
      </w:pPr>
      <w:r w:rsidRPr="0030467B">
        <w:rPr>
          <w:rFonts w:asciiTheme="minorHAnsi" w:eastAsiaTheme="minorHAnsi" w:hAnsiTheme="minorHAnsi" w:cstheme="minorHAnsi"/>
          <w:color w:val="000000"/>
          <w:sz w:val="16"/>
          <w:szCs w:val="16"/>
        </w:rPr>
        <w:t xml:space="preserve">PS203/EC255 Intermediate Topics in Economics: Racism, Dispossession, and the Global Economy </w:t>
      </w:r>
    </w:p>
    <w:p w14:paraId="2671AED3" w14:textId="77777777" w:rsidR="005F6D45" w:rsidRPr="0030467B" w:rsidRDefault="005F6D45" w:rsidP="005F6D45">
      <w:pPr>
        <w:spacing w:after="0"/>
        <w:rPr>
          <w:rFonts w:asciiTheme="minorHAnsi" w:hAnsiTheme="minorHAnsi" w:cstheme="minorHAnsi"/>
          <w:b/>
          <w:bCs/>
          <w:color w:val="000000" w:themeColor="text1"/>
          <w:sz w:val="16"/>
          <w:szCs w:val="16"/>
          <w:u w:val="single"/>
        </w:rPr>
      </w:pPr>
    </w:p>
    <w:p w14:paraId="724C9A42" w14:textId="77777777" w:rsidR="005F6D45" w:rsidRPr="0030467B" w:rsidRDefault="005F6D45" w:rsidP="005F6D45">
      <w:pPr>
        <w:spacing w:after="0"/>
        <w:rPr>
          <w:rFonts w:asciiTheme="minorHAnsi" w:hAnsiTheme="minorHAnsi" w:cstheme="minorHAnsi"/>
          <w:b/>
          <w:bCs/>
          <w:color w:val="000000" w:themeColor="text1"/>
          <w:sz w:val="16"/>
          <w:szCs w:val="16"/>
          <w:u w:val="single"/>
        </w:rPr>
      </w:pPr>
      <w:r w:rsidRPr="0030467B">
        <w:rPr>
          <w:rFonts w:asciiTheme="minorHAnsi" w:hAnsiTheme="minorHAnsi" w:cstheme="minorHAnsi"/>
          <w:b/>
          <w:bCs/>
          <w:color w:val="000000" w:themeColor="text1"/>
          <w:sz w:val="16"/>
          <w:szCs w:val="16"/>
          <w:u w:val="single"/>
        </w:rPr>
        <w:t>Approved Psychology Courses:</w:t>
      </w:r>
    </w:p>
    <w:p w14:paraId="7FC6CC5C" w14:textId="77777777" w:rsidR="005F6D45" w:rsidRPr="0030467B" w:rsidRDefault="005F6D45" w:rsidP="005F6D45">
      <w:pPr>
        <w:spacing w:after="0"/>
        <w:rPr>
          <w:rFonts w:asciiTheme="minorHAnsi" w:hAnsiTheme="minorHAnsi" w:cstheme="minorHAnsi"/>
          <w:color w:val="000000" w:themeColor="text1"/>
          <w:sz w:val="16"/>
          <w:szCs w:val="16"/>
          <w:u w:val="single"/>
        </w:rPr>
      </w:pPr>
      <w:r w:rsidRPr="0030467B">
        <w:rPr>
          <w:rFonts w:asciiTheme="minorHAnsi" w:hAnsiTheme="minorHAnsi" w:cstheme="minorHAnsi"/>
          <w:sz w:val="16"/>
          <w:szCs w:val="16"/>
        </w:rPr>
        <w:t>PY135 Introduction to Behavioral Game Theory</w:t>
      </w:r>
    </w:p>
    <w:p w14:paraId="089AE554" w14:textId="77777777" w:rsidR="005F6D45" w:rsidRPr="0030467B" w:rsidRDefault="005F6D45" w:rsidP="005F6D45">
      <w:pPr>
        <w:spacing w:after="0"/>
        <w:rPr>
          <w:rFonts w:asciiTheme="minorHAnsi" w:hAnsiTheme="minorHAnsi" w:cstheme="minorHAnsi"/>
          <w:color w:val="000000" w:themeColor="text1"/>
          <w:sz w:val="16"/>
          <w:szCs w:val="16"/>
        </w:rPr>
      </w:pPr>
    </w:p>
    <w:p w14:paraId="395C7D64" w14:textId="77777777" w:rsidR="005F6D45" w:rsidRPr="0030467B" w:rsidRDefault="005F6D45" w:rsidP="005F6D45">
      <w:pPr>
        <w:spacing w:after="0"/>
        <w:rPr>
          <w:rFonts w:asciiTheme="minorHAnsi" w:hAnsiTheme="minorHAnsi" w:cstheme="minorHAnsi"/>
          <w:color w:val="000000" w:themeColor="text1"/>
          <w:sz w:val="16"/>
          <w:szCs w:val="16"/>
        </w:rPr>
      </w:pPr>
      <w:r w:rsidRPr="0030467B">
        <w:rPr>
          <w:rFonts w:asciiTheme="minorHAnsi" w:hAnsiTheme="minorHAnsi" w:cstheme="minorHAnsi"/>
          <w:color w:val="000000" w:themeColor="text1"/>
          <w:sz w:val="16"/>
          <w:szCs w:val="16"/>
        </w:rPr>
        <w:t xml:space="preserve">If a course you wish to take is </w:t>
      </w:r>
      <w:r w:rsidRPr="0030467B">
        <w:rPr>
          <w:rFonts w:asciiTheme="minorHAnsi" w:hAnsiTheme="minorHAnsi" w:cstheme="minorHAnsi"/>
          <w:i/>
          <w:iCs/>
          <w:color w:val="000000" w:themeColor="text1"/>
          <w:sz w:val="16"/>
          <w:szCs w:val="16"/>
        </w:rPr>
        <w:t xml:space="preserve">not </w:t>
      </w:r>
      <w:r w:rsidRPr="0030467B">
        <w:rPr>
          <w:rFonts w:asciiTheme="minorHAnsi" w:hAnsiTheme="minorHAnsi" w:cstheme="minorHAnsi"/>
          <w:color w:val="000000" w:themeColor="text1"/>
          <w:sz w:val="16"/>
          <w:szCs w:val="16"/>
        </w:rPr>
        <w:t>on this list, but you believe should be a Social Issues Course, please talk with your advisor.  Students may petition to count no more than two courses not on the Social Issues course list.  Petitions must be approved before the course begins, with limited exceptions for courses already completed.</w:t>
      </w:r>
    </w:p>
    <w:sectPr w:rsidR="005F6D45" w:rsidRPr="0030467B" w:rsidSect="00EB524A">
      <w:pgSz w:w="12240" w:h="15840"/>
      <w:pgMar w:top="720" w:right="864" w:bottom="288"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4687"/>
    <w:multiLevelType w:val="hybridMultilevel"/>
    <w:tmpl w:val="42A4E652"/>
    <w:lvl w:ilvl="0" w:tplc="CF58F554">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E2E98"/>
    <w:multiLevelType w:val="hybridMultilevel"/>
    <w:tmpl w:val="19A2D874"/>
    <w:lvl w:ilvl="0" w:tplc="DEFE5B96">
      <w:start w:val="1"/>
      <w:numFmt w:val="decimal"/>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2" w15:restartNumberingAfterBreak="0">
    <w:nsid w:val="2EF640B8"/>
    <w:multiLevelType w:val="hybridMultilevel"/>
    <w:tmpl w:val="7C568210"/>
    <w:lvl w:ilvl="0" w:tplc="D5E8E040">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B82486"/>
    <w:multiLevelType w:val="hybridMultilevel"/>
    <w:tmpl w:val="F356E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0A68FC"/>
    <w:multiLevelType w:val="multilevel"/>
    <w:tmpl w:val="C9A2CF78"/>
    <w:lvl w:ilvl="0">
      <w:start w:val="1"/>
      <w:numFmt w:val="decimal"/>
      <w:lvlText w:val="%1."/>
      <w:lvlJc w:val="left"/>
      <w:pPr>
        <w:ind w:left="555" w:hanging="360"/>
      </w:pPr>
      <w:rPr>
        <w:b/>
        <w:i w:val="0"/>
      </w:rPr>
    </w:lvl>
    <w:lvl w:ilvl="1">
      <w:start w:val="1"/>
      <w:numFmt w:val="lowerLetter"/>
      <w:lvlText w:val="%2."/>
      <w:lvlJc w:val="left"/>
      <w:pPr>
        <w:ind w:left="1275" w:hanging="360"/>
      </w:pPr>
    </w:lvl>
    <w:lvl w:ilvl="2">
      <w:start w:val="1"/>
      <w:numFmt w:val="lowerRoman"/>
      <w:lvlText w:val="%3."/>
      <w:lvlJc w:val="right"/>
      <w:pPr>
        <w:ind w:left="1995" w:hanging="180"/>
      </w:pPr>
    </w:lvl>
    <w:lvl w:ilvl="3">
      <w:start w:val="1"/>
      <w:numFmt w:val="decimal"/>
      <w:lvlText w:val="%4."/>
      <w:lvlJc w:val="left"/>
      <w:pPr>
        <w:ind w:left="2715" w:hanging="360"/>
      </w:pPr>
    </w:lvl>
    <w:lvl w:ilvl="4">
      <w:start w:val="1"/>
      <w:numFmt w:val="lowerLetter"/>
      <w:lvlText w:val="%5."/>
      <w:lvlJc w:val="left"/>
      <w:pPr>
        <w:ind w:left="3435" w:hanging="360"/>
      </w:pPr>
    </w:lvl>
    <w:lvl w:ilvl="5">
      <w:start w:val="1"/>
      <w:numFmt w:val="lowerRoman"/>
      <w:lvlText w:val="%6."/>
      <w:lvlJc w:val="right"/>
      <w:pPr>
        <w:ind w:left="4155" w:hanging="180"/>
      </w:pPr>
    </w:lvl>
    <w:lvl w:ilvl="6">
      <w:start w:val="1"/>
      <w:numFmt w:val="decimal"/>
      <w:lvlText w:val="%7."/>
      <w:lvlJc w:val="left"/>
      <w:pPr>
        <w:ind w:left="4875" w:hanging="360"/>
      </w:pPr>
    </w:lvl>
    <w:lvl w:ilvl="7">
      <w:start w:val="1"/>
      <w:numFmt w:val="lowerLetter"/>
      <w:lvlText w:val="%8."/>
      <w:lvlJc w:val="left"/>
      <w:pPr>
        <w:ind w:left="5595" w:hanging="360"/>
      </w:pPr>
    </w:lvl>
    <w:lvl w:ilvl="8">
      <w:start w:val="1"/>
      <w:numFmt w:val="lowerRoman"/>
      <w:lvlText w:val="%9."/>
      <w:lvlJc w:val="right"/>
      <w:pPr>
        <w:ind w:left="6315" w:hanging="180"/>
      </w:pPr>
    </w:lvl>
  </w:abstractNum>
  <w:abstractNum w:abstractNumId="5" w15:restartNumberingAfterBreak="0">
    <w:nsid w:val="7A2F2236"/>
    <w:multiLevelType w:val="hybridMultilevel"/>
    <w:tmpl w:val="A7EEF912"/>
    <w:lvl w:ilvl="0" w:tplc="A74477A6">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6" w15:restartNumberingAfterBreak="0">
    <w:nsid w:val="7E6C36EB"/>
    <w:multiLevelType w:val="hybridMultilevel"/>
    <w:tmpl w:val="A72019FA"/>
    <w:lvl w:ilvl="0" w:tplc="5E545790">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16cid:durableId="1524635830">
    <w:abstractNumId w:val="4"/>
  </w:num>
  <w:num w:numId="2" w16cid:durableId="881213829">
    <w:abstractNumId w:val="3"/>
  </w:num>
  <w:num w:numId="3" w16cid:durableId="2098473225">
    <w:abstractNumId w:val="6"/>
  </w:num>
  <w:num w:numId="4" w16cid:durableId="1188324599">
    <w:abstractNumId w:val="0"/>
  </w:num>
  <w:num w:numId="5" w16cid:durableId="12073285">
    <w:abstractNumId w:val="2"/>
  </w:num>
  <w:num w:numId="6" w16cid:durableId="4064464">
    <w:abstractNumId w:val="5"/>
  </w:num>
  <w:num w:numId="7" w16cid:durableId="2033799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EE6"/>
    <w:rsid w:val="00014412"/>
    <w:rsid w:val="00015797"/>
    <w:rsid w:val="00023CD6"/>
    <w:rsid w:val="0003384F"/>
    <w:rsid w:val="0004355B"/>
    <w:rsid w:val="00073E80"/>
    <w:rsid w:val="0008617C"/>
    <w:rsid w:val="00091BDC"/>
    <w:rsid w:val="000B3008"/>
    <w:rsid w:val="000C7415"/>
    <w:rsid w:val="000D1460"/>
    <w:rsid w:val="001059E4"/>
    <w:rsid w:val="00135ADA"/>
    <w:rsid w:val="00136229"/>
    <w:rsid w:val="00136C6C"/>
    <w:rsid w:val="00162E7A"/>
    <w:rsid w:val="001A3643"/>
    <w:rsid w:val="001B53BA"/>
    <w:rsid w:val="001E53BA"/>
    <w:rsid w:val="00200481"/>
    <w:rsid w:val="00204EA8"/>
    <w:rsid w:val="00212EF7"/>
    <w:rsid w:val="002133F2"/>
    <w:rsid w:val="00236E97"/>
    <w:rsid w:val="00274EE6"/>
    <w:rsid w:val="0029069E"/>
    <w:rsid w:val="002B4F4C"/>
    <w:rsid w:val="00300D73"/>
    <w:rsid w:val="0030368D"/>
    <w:rsid w:val="0030467B"/>
    <w:rsid w:val="0030592F"/>
    <w:rsid w:val="00315194"/>
    <w:rsid w:val="003237CA"/>
    <w:rsid w:val="00327AFC"/>
    <w:rsid w:val="0035505F"/>
    <w:rsid w:val="003A3719"/>
    <w:rsid w:val="003A4A95"/>
    <w:rsid w:val="003B0ECE"/>
    <w:rsid w:val="003D5DA1"/>
    <w:rsid w:val="003E7450"/>
    <w:rsid w:val="00400967"/>
    <w:rsid w:val="004078BF"/>
    <w:rsid w:val="00415BB7"/>
    <w:rsid w:val="00420D42"/>
    <w:rsid w:val="004214B5"/>
    <w:rsid w:val="00455CF8"/>
    <w:rsid w:val="004B0F9A"/>
    <w:rsid w:val="004F07F9"/>
    <w:rsid w:val="0051067F"/>
    <w:rsid w:val="00540EE5"/>
    <w:rsid w:val="005509C0"/>
    <w:rsid w:val="00592484"/>
    <w:rsid w:val="005A6023"/>
    <w:rsid w:val="005B210D"/>
    <w:rsid w:val="005F6D45"/>
    <w:rsid w:val="00625655"/>
    <w:rsid w:val="00661181"/>
    <w:rsid w:val="006A01FD"/>
    <w:rsid w:val="006C1565"/>
    <w:rsid w:val="006C41B4"/>
    <w:rsid w:val="006D4072"/>
    <w:rsid w:val="006D593C"/>
    <w:rsid w:val="00717B05"/>
    <w:rsid w:val="0072393E"/>
    <w:rsid w:val="007519B2"/>
    <w:rsid w:val="00756164"/>
    <w:rsid w:val="00776C46"/>
    <w:rsid w:val="00787E01"/>
    <w:rsid w:val="00787F57"/>
    <w:rsid w:val="007B5C20"/>
    <w:rsid w:val="007F1137"/>
    <w:rsid w:val="008065F0"/>
    <w:rsid w:val="008267B9"/>
    <w:rsid w:val="008310A0"/>
    <w:rsid w:val="0083193E"/>
    <w:rsid w:val="0084427E"/>
    <w:rsid w:val="00844FBD"/>
    <w:rsid w:val="00854F80"/>
    <w:rsid w:val="00864924"/>
    <w:rsid w:val="00873574"/>
    <w:rsid w:val="008758EF"/>
    <w:rsid w:val="008B3E02"/>
    <w:rsid w:val="009021AA"/>
    <w:rsid w:val="009050FE"/>
    <w:rsid w:val="00934A02"/>
    <w:rsid w:val="00946D0A"/>
    <w:rsid w:val="009D5BDD"/>
    <w:rsid w:val="009F796F"/>
    <w:rsid w:val="00AB74EE"/>
    <w:rsid w:val="00AC40C6"/>
    <w:rsid w:val="00AD41E7"/>
    <w:rsid w:val="00AD74CB"/>
    <w:rsid w:val="00AD7D70"/>
    <w:rsid w:val="00AE0379"/>
    <w:rsid w:val="00B12716"/>
    <w:rsid w:val="00B324E4"/>
    <w:rsid w:val="00B57CDF"/>
    <w:rsid w:val="00B624FF"/>
    <w:rsid w:val="00B64DCC"/>
    <w:rsid w:val="00B701D6"/>
    <w:rsid w:val="00B9208D"/>
    <w:rsid w:val="00BF5E10"/>
    <w:rsid w:val="00BF6B57"/>
    <w:rsid w:val="00C25814"/>
    <w:rsid w:val="00C32267"/>
    <w:rsid w:val="00C4016E"/>
    <w:rsid w:val="00C52950"/>
    <w:rsid w:val="00C63F6A"/>
    <w:rsid w:val="00C7688F"/>
    <w:rsid w:val="00C94A7F"/>
    <w:rsid w:val="00CE4BC4"/>
    <w:rsid w:val="00CF5564"/>
    <w:rsid w:val="00D731A9"/>
    <w:rsid w:val="00DC7E60"/>
    <w:rsid w:val="00DF6171"/>
    <w:rsid w:val="00E05458"/>
    <w:rsid w:val="00E17E83"/>
    <w:rsid w:val="00E208F3"/>
    <w:rsid w:val="00E2319D"/>
    <w:rsid w:val="00E33B2A"/>
    <w:rsid w:val="00E36AA6"/>
    <w:rsid w:val="00E63E70"/>
    <w:rsid w:val="00E80668"/>
    <w:rsid w:val="00EA61E5"/>
    <w:rsid w:val="00EB524A"/>
    <w:rsid w:val="00ED66A1"/>
    <w:rsid w:val="00ED7713"/>
    <w:rsid w:val="00F01356"/>
    <w:rsid w:val="00F11458"/>
    <w:rsid w:val="00F14886"/>
    <w:rsid w:val="00F61412"/>
    <w:rsid w:val="00FE67D3"/>
    <w:rsid w:val="00FF4255"/>
    <w:rsid w:val="00FF480F"/>
    <w:rsid w:val="386BA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A010C"/>
  <w15:docId w15:val="{EECC5679-1287-4684-A7A8-BD90A5D0E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B00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37D4"/>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27AFC"/>
    <w:rPr>
      <w:color w:val="0000FF" w:themeColor="hyperlink"/>
      <w:u w:val="single"/>
    </w:rPr>
  </w:style>
  <w:style w:type="character" w:styleId="FollowedHyperlink">
    <w:name w:val="FollowedHyperlink"/>
    <w:basedOn w:val="DefaultParagraphFont"/>
    <w:uiPriority w:val="99"/>
    <w:semiHidden/>
    <w:unhideWhenUsed/>
    <w:rsid w:val="004F07F9"/>
    <w:rPr>
      <w:color w:val="800080" w:themeColor="followedHyperlink"/>
      <w:u w:val="single"/>
    </w:rPr>
  </w:style>
  <w:style w:type="paragraph" w:styleId="Revision">
    <w:name w:val="Revision"/>
    <w:hidden/>
    <w:uiPriority w:val="99"/>
    <w:semiHidden/>
    <w:rsid w:val="0003384F"/>
    <w:pPr>
      <w:spacing w:after="0" w:line="240" w:lineRule="auto"/>
    </w:pPr>
  </w:style>
  <w:style w:type="character" w:customStyle="1" w:styleId="apple-converted-space">
    <w:name w:val="apple-converted-space"/>
    <w:basedOn w:val="DefaultParagraphFont"/>
    <w:rsid w:val="005F6D45"/>
  </w:style>
  <w:style w:type="character" w:customStyle="1" w:styleId="outlook-search-highlight">
    <w:name w:val="outlook-search-highlight"/>
    <w:basedOn w:val="DefaultParagraphFont"/>
    <w:rsid w:val="005F6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359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40B8C5A245D44EBF733CE7D349CC7B" ma:contentTypeVersion="18" ma:contentTypeDescription="Create a new document." ma:contentTypeScope="" ma:versionID="11024f566e0a552c7173486471f169ec">
  <xsd:schema xmlns:xsd="http://www.w3.org/2001/XMLSchema" xmlns:xs="http://www.w3.org/2001/XMLSchema" xmlns:p="http://schemas.microsoft.com/office/2006/metadata/properties" xmlns:ns2="e6e98c60-9477-430a-a99b-214701e7e500" xmlns:ns3="48601f53-8087-4787-8198-8d4bd53b60c8" targetNamespace="http://schemas.microsoft.com/office/2006/metadata/properties" ma:root="true" ma:fieldsID="f7b8526c1fac2cb00877bc88d3ead59f" ns2:_="" ns3:_="">
    <xsd:import namespace="e6e98c60-9477-430a-a99b-214701e7e500"/>
    <xsd:import namespace="48601f53-8087-4787-8198-8d4bd53b60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98c60-9477-430a-a99b-214701e7e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5131de1-79e0-4ab6-8c73-ba4cbd694e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601f53-8087-4787-8198-8d4bd53b60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225a028-cffa-467c-a6ad-d389bfa93c3d}" ma:internalName="TaxCatchAll" ma:showField="CatchAllData" ma:web="48601f53-8087-4787-8198-8d4bd53b60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e98c60-9477-430a-a99b-214701e7e500">
      <Terms xmlns="http://schemas.microsoft.com/office/infopath/2007/PartnerControls"/>
    </lcf76f155ced4ddcb4097134ff3c332f>
    <TaxCatchAll xmlns="48601f53-8087-4787-8198-8d4bd53b60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hXRnrM+yurhr60slQ/HxDllkL/qg==">AMUW2mXDfAkKYo0X/93/aV4DsQvmPGhLbc7NzzknoBKrwJowYVkxzQ98kv15UD3QazDZ0NFL9PpmoaAzL5ik6z+KzsID/WhTZeIxP0//uf9Icryib0W9zju/Zh3MA6py+1KA8c8ohpqk</go:docsCustomData>
</go:gDocsCustomXmlDataStorage>
</file>

<file path=customXml/itemProps1.xml><?xml version="1.0" encoding="utf-8"?>
<ds:datastoreItem xmlns:ds="http://schemas.openxmlformats.org/officeDocument/2006/customXml" ds:itemID="{2583C8B3-521C-42BA-8099-8322F1F89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e98c60-9477-430a-a99b-214701e7e500"/>
    <ds:schemaRef ds:uri="48601f53-8087-4787-8198-8d4bd53b6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227EAB-47F3-4C76-B035-0AAEE5FD92F6}">
  <ds:schemaRefs>
    <ds:schemaRef ds:uri="http://schemas.microsoft.com/office/2006/metadata/properties"/>
    <ds:schemaRef ds:uri="http://schemas.microsoft.com/office/infopath/2007/PartnerControls"/>
    <ds:schemaRef ds:uri="e6e98c60-9477-430a-a99b-214701e7e500"/>
    <ds:schemaRef ds:uri="48601f53-8087-4787-8198-8d4bd53b60c8"/>
  </ds:schemaRefs>
</ds:datastoreItem>
</file>

<file path=customXml/itemProps3.xml><?xml version="1.0" encoding="utf-8"?>
<ds:datastoreItem xmlns:ds="http://schemas.openxmlformats.org/officeDocument/2006/customXml" ds:itemID="{632FE286-C879-4A1D-BD9E-53A40BEDB3F0}">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682</Words>
  <Characters>4163</Characters>
  <Application>Microsoft Office Word</Application>
  <DocSecurity>0</DocSecurity>
  <Lines>166</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Heinecke</dc:creator>
  <cp:keywords/>
  <cp:lastModifiedBy>Christina Rader</cp:lastModifiedBy>
  <cp:revision>70</cp:revision>
  <dcterms:created xsi:type="dcterms:W3CDTF">2023-11-02T22:20:00Z</dcterms:created>
  <dcterms:modified xsi:type="dcterms:W3CDTF">2025-10-22T20:07:00Z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0x0101005940B8C5A245D44EBF733CE7D349CC7B</vt:lpwstr>
  </property>
  <property fmtid="{D5CDD505-2E9C-101B-9397-08002B2CF9AE}" pid="3" name="MediaServiceImageTags">
    <vt:lpwstr/>
  </property>
</Properties>
</file>